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93A86D" w14:textId="6C5B79E7" w:rsidR="00EA5A39" w:rsidRPr="0087285F" w:rsidRDefault="004857C0" w:rsidP="004857C0">
      <w:pPr>
        <w:spacing w:line="0" w:lineRule="atLeast"/>
        <w:ind w:rightChars="-405" w:right="-850"/>
        <w:jc w:val="center"/>
        <w:rPr>
          <w:sz w:val="24"/>
          <w:szCs w:val="24"/>
        </w:rPr>
      </w:pPr>
      <w:r>
        <w:rPr>
          <w:rFonts w:hint="eastAsia"/>
          <w:sz w:val="24"/>
          <w:szCs w:val="24"/>
        </w:rPr>
        <w:t xml:space="preserve">                                                       </w:t>
      </w:r>
      <w:r w:rsidR="00145E1C">
        <w:rPr>
          <w:rFonts w:hint="eastAsia"/>
          <w:sz w:val="24"/>
          <w:szCs w:val="24"/>
        </w:rPr>
        <w:t>令和</w:t>
      </w:r>
      <w:r w:rsidR="00F33CB4">
        <w:rPr>
          <w:rFonts w:hint="eastAsia"/>
          <w:sz w:val="24"/>
          <w:szCs w:val="24"/>
        </w:rPr>
        <w:t>５</w:t>
      </w:r>
      <w:r w:rsidR="00693D71">
        <w:rPr>
          <w:rFonts w:hint="eastAsia"/>
          <w:sz w:val="24"/>
          <w:szCs w:val="24"/>
        </w:rPr>
        <w:t>年</w:t>
      </w:r>
      <w:r w:rsidR="00A90DED">
        <w:rPr>
          <w:rFonts w:hint="eastAsia"/>
          <w:sz w:val="24"/>
          <w:szCs w:val="24"/>
        </w:rPr>
        <w:t>７</w:t>
      </w:r>
      <w:r w:rsidR="00571AFD" w:rsidRPr="0087285F">
        <w:rPr>
          <w:rFonts w:hint="eastAsia"/>
          <w:sz w:val="24"/>
          <w:szCs w:val="24"/>
        </w:rPr>
        <w:t>月</w:t>
      </w:r>
      <w:r w:rsidR="003439DE">
        <w:rPr>
          <w:rFonts w:hint="eastAsia"/>
          <w:sz w:val="24"/>
          <w:szCs w:val="24"/>
        </w:rPr>
        <w:t>14</w:t>
      </w:r>
      <w:r w:rsidR="00EA5A39" w:rsidRPr="0087285F">
        <w:rPr>
          <w:sz w:val="24"/>
          <w:szCs w:val="24"/>
        </w:rPr>
        <w:t>日</w:t>
      </w:r>
    </w:p>
    <w:p w14:paraId="2EB11485" w14:textId="77777777" w:rsidR="00913F20" w:rsidRDefault="00913F20" w:rsidP="00913F20">
      <w:pPr>
        <w:spacing w:line="0" w:lineRule="atLeast"/>
        <w:rPr>
          <w:sz w:val="24"/>
          <w:szCs w:val="24"/>
        </w:rPr>
      </w:pPr>
    </w:p>
    <w:p w14:paraId="5A6D11A0" w14:textId="77777777" w:rsidR="007E15EF" w:rsidRDefault="00467C37" w:rsidP="00913F20">
      <w:pPr>
        <w:spacing w:line="0" w:lineRule="atLeast"/>
        <w:jc w:val="center"/>
        <w:rPr>
          <w:b/>
          <w:sz w:val="24"/>
          <w:szCs w:val="24"/>
        </w:rPr>
      </w:pPr>
      <w:r w:rsidRPr="0087285F">
        <w:rPr>
          <w:rFonts w:hint="eastAsia"/>
          <w:b/>
          <w:sz w:val="24"/>
          <w:szCs w:val="24"/>
        </w:rPr>
        <w:t>質問回答書</w:t>
      </w:r>
    </w:p>
    <w:p w14:paraId="254A02C4" w14:textId="77777777" w:rsidR="00DD5A4D" w:rsidRDefault="00DD5A4D" w:rsidP="00BB06D9">
      <w:pPr>
        <w:spacing w:line="0" w:lineRule="atLeast"/>
        <w:jc w:val="left"/>
        <w:rPr>
          <w:sz w:val="24"/>
          <w:szCs w:val="24"/>
        </w:rPr>
      </w:pPr>
    </w:p>
    <w:p w14:paraId="2358D24D" w14:textId="77777777" w:rsidR="00BB06D9" w:rsidRDefault="00BB06D9" w:rsidP="00BB06D9">
      <w:pPr>
        <w:spacing w:line="0" w:lineRule="atLeast"/>
        <w:jc w:val="left"/>
        <w:rPr>
          <w:sz w:val="24"/>
          <w:szCs w:val="24"/>
        </w:rPr>
      </w:pPr>
    </w:p>
    <w:p w14:paraId="2188972F" w14:textId="1FCE576F" w:rsidR="00EA5A39" w:rsidRPr="00DD5A4D" w:rsidRDefault="00467C37" w:rsidP="00913F20">
      <w:pPr>
        <w:spacing w:line="0" w:lineRule="atLeast"/>
        <w:ind w:leftChars="-337" w:left="-708" w:firstLineChars="100" w:firstLine="240"/>
        <w:jc w:val="left"/>
        <w:rPr>
          <w:rFonts w:ascii="ＭＳ 明朝" w:hAnsi="ＭＳ 明朝"/>
          <w:sz w:val="24"/>
          <w:u w:val="single"/>
        </w:rPr>
      </w:pPr>
      <w:r w:rsidRPr="00DD5A4D">
        <w:rPr>
          <w:rFonts w:hint="eastAsia"/>
          <w:sz w:val="24"/>
          <w:szCs w:val="24"/>
          <w:u w:val="single"/>
        </w:rPr>
        <w:t>契約件名：</w:t>
      </w:r>
      <w:r w:rsidR="00145E1C">
        <w:rPr>
          <w:rFonts w:ascii="ＭＳ 明朝" w:hAnsi="ＭＳ 明朝" w:hint="eastAsia"/>
          <w:sz w:val="24"/>
          <w:u w:val="single"/>
        </w:rPr>
        <w:t>令和</w:t>
      </w:r>
      <w:r w:rsidR="00F33CB4">
        <w:rPr>
          <w:rFonts w:ascii="ＭＳ 明朝" w:hAnsi="ＭＳ 明朝" w:hint="eastAsia"/>
          <w:sz w:val="24"/>
          <w:u w:val="single"/>
        </w:rPr>
        <w:t>５</w:t>
      </w:r>
      <w:r w:rsidR="00693D71" w:rsidRPr="00693D71">
        <w:rPr>
          <w:rFonts w:ascii="ＭＳ 明朝" w:hAnsi="ＭＳ 明朝" w:hint="eastAsia"/>
          <w:sz w:val="24"/>
          <w:u w:val="single"/>
        </w:rPr>
        <w:t>年度横浜市民スポーツ意識調査業務委託</w:t>
      </w:r>
    </w:p>
    <w:p w14:paraId="101CBD4B" w14:textId="77777777" w:rsidR="00DD5A4D" w:rsidRPr="0087285F" w:rsidRDefault="00DD5A4D" w:rsidP="003D3C97">
      <w:pPr>
        <w:spacing w:line="0" w:lineRule="atLeast"/>
        <w:jc w:val="left"/>
        <w:rPr>
          <w:sz w:val="24"/>
          <w:szCs w:val="24"/>
        </w:rPr>
      </w:pPr>
    </w:p>
    <w:tbl>
      <w:tblPr>
        <w:tblStyle w:val="a3"/>
        <w:tblW w:w="10207" w:type="dxa"/>
        <w:tblInd w:w="-431" w:type="dxa"/>
        <w:tblLook w:val="04A0" w:firstRow="1" w:lastRow="0" w:firstColumn="1" w:lastColumn="0" w:noHBand="0" w:noVBand="1"/>
      </w:tblPr>
      <w:tblGrid>
        <w:gridCol w:w="604"/>
        <w:gridCol w:w="3061"/>
        <w:gridCol w:w="3065"/>
        <w:gridCol w:w="3477"/>
      </w:tblGrid>
      <w:tr w:rsidR="00913F20" w:rsidRPr="0087285F" w14:paraId="59FA52E9" w14:textId="77777777" w:rsidTr="007A70B5">
        <w:tc>
          <w:tcPr>
            <w:tcW w:w="604" w:type="dxa"/>
            <w:shd w:val="clear" w:color="auto" w:fill="CCFFFF"/>
          </w:tcPr>
          <w:p w14:paraId="3996AA35" w14:textId="77777777" w:rsidR="00EA5A39" w:rsidRPr="0087285F" w:rsidRDefault="00EA5A39" w:rsidP="0087285F">
            <w:pPr>
              <w:jc w:val="center"/>
              <w:rPr>
                <w:b/>
                <w:sz w:val="24"/>
                <w:szCs w:val="24"/>
              </w:rPr>
            </w:pPr>
            <w:r w:rsidRPr="0087285F">
              <w:rPr>
                <w:rFonts w:hint="eastAsia"/>
                <w:b/>
                <w:sz w:val="24"/>
                <w:szCs w:val="24"/>
              </w:rPr>
              <w:t>No.</w:t>
            </w:r>
          </w:p>
        </w:tc>
        <w:tc>
          <w:tcPr>
            <w:tcW w:w="3061" w:type="dxa"/>
            <w:shd w:val="clear" w:color="auto" w:fill="CCFFFF"/>
          </w:tcPr>
          <w:p w14:paraId="640C836D" w14:textId="77777777" w:rsidR="00EA5A39" w:rsidRPr="0087285F" w:rsidRDefault="00EA5A39" w:rsidP="00EA5A39">
            <w:pPr>
              <w:jc w:val="center"/>
              <w:rPr>
                <w:b/>
                <w:sz w:val="24"/>
                <w:szCs w:val="24"/>
              </w:rPr>
            </w:pPr>
            <w:r w:rsidRPr="0087285F">
              <w:rPr>
                <w:rFonts w:hint="eastAsia"/>
                <w:b/>
                <w:sz w:val="24"/>
                <w:szCs w:val="24"/>
              </w:rPr>
              <w:t>該当箇所</w:t>
            </w:r>
          </w:p>
        </w:tc>
        <w:tc>
          <w:tcPr>
            <w:tcW w:w="3065" w:type="dxa"/>
            <w:shd w:val="clear" w:color="auto" w:fill="CCFFFF"/>
          </w:tcPr>
          <w:p w14:paraId="4F1AD413" w14:textId="77777777" w:rsidR="00EA5A39" w:rsidRPr="0087285F" w:rsidRDefault="00EA5A39" w:rsidP="00EA5A39">
            <w:pPr>
              <w:jc w:val="center"/>
              <w:rPr>
                <w:b/>
                <w:sz w:val="24"/>
                <w:szCs w:val="24"/>
              </w:rPr>
            </w:pPr>
            <w:r w:rsidRPr="0087285F">
              <w:rPr>
                <w:rFonts w:hint="eastAsia"/>
                <w:b/>
                <w:sz w:val="24"/>
                <w:szCs w:val="24"/>
              </w:rPr>
              <w:t>質問内容</w:t>
            </w:r>
          </w:p>
        </w:tc>
        <w:tc>
          <w:tcPr>
            <w:tcW w:w="3477" w:type="dxa"/>
            <w:shd w:val="clear" w:color="auto" w:fill="CCFFFF"/>
          </w:tcPr>
          <w:p w14:paraId="5346B0D2" w14:textId="77777777" w:rsidR="00EA5A39" w:rsidRPr="0087285F" w:rsidRDefault="00EA5A39" w:rsidP="00EA5A39">
            <w:pPr>
              <w:jc w:val="center"/>
              <w:rPr>
                <w:b/>
                <w:sz w:val="24"/>
                <w:szCs w:val="24"/>
              </w:rPr>
            </w:pPr>
            <w:r w:rsidRPr="0087285F">
              <w:rPr>
                <w:rFonts w:hint="eastAsia"/>
                <w:b/>
                <w:sz w:val="24"/>
                <w:szCs w:val="24"/>
              </w:rPr>
              <w:t>回答</w:t>
            </w:r>
          </w:p>
        </w:tc>
      </w:tr>
      <w:tr w:rsidR="00420245" w:rsidRPr="00BE1B2E" w14:paraId="148DDA7C" w14:textId="77777777" w:rsidTr="0046035A">
        <w:trPr>
          <w:trHeight w:val="2253"/>
        </w:trPr>
        <w:tc>
          <w:tcPr>
            <w:tcW w:w="604" w:type="dxa"/>
          </w:tcPr>
          <w:p w14:paraId="5A55589A" w14:textId="1084C5F6" w:rsidR="00420245" w:rsidRDefault="00420245" w:rsidP="0046035A">
            <w:pPr>
              <w:spacing w:line="0" w:lineRule="atLeast"/>
              <w:jc w:val="center"/>
              <w:rPr>
                <w:sz w:val="24"/>
                <w:szCs w:val="24"/>
              </w:rPr>
            </w:pPr>
            <w:r>
              <w:rPr>
                <w:rFonts w:hint="eastAsia"/>
                <w:sz w:val="24"/>
                <w:szCs w:val="24"/>
              </w:rPr>
              <w:t>１</w:t>
            </w:r>
          </w:p>
        </w:tc>
        <w:tc>
          <w:tcPr>
            <w:tcW w:w="3061" w:type="dxa"/>
          </w:tcPr>
          <w:p w14:paraId="3DF6D380" w14:textId="77777777" w:rsidR="00420245" w:rsidRDefault="00420245" w:rsidP="00420245">
            <w:pPr>
              <w:spacing w:line="0" w:lineRule="atLeast"/>
              <w:jc w:val="left"/>
              <w:rPr>
                <w:rFonts w:ascii="游明朝" w:eastAsia="游明朝" w:hAnsi="游明朝"/>
                <w:szCs w:val="21"/>
              </w:rPr>
            </w:pPr>
            <w:r w:rsidRPr="000E1910">
              <w:rPr>
                <w:rFonts w:ascii="游明朝" w:eastAsia="游明朝" w:hAnsi="游明朝" w:hint="eastAsia"/>
                <w:szCs w:val="21"/>
              </w:rPr>
              <w:t>【設計図書】</w:t>
            </w:r>
          </w:p>
          <w:p w14:paraId="411C9830" w14:textId="77777777" w:rsidR="00420245" w:rsidRPr="000E1910" w:rsidRDefault="00420245" w:rsidP="00420245">
            <w:pPr>
              <w:spacing w:line="0" w:lineRule="atLeast"/>
              <w:jc w:val="left"/>
              <w:rPr>
                <w:rFonts w:ascii="游明朝" w:eastAsia="游明朝" w:hAnsi="游明朝"/>
                <w:szCs w:val="21"/>
              </w:rPr>
            </w:pPr>
            <w:r w:rsidRPr="00F33CB4">
              <w:rPr>
                <w:rFonts w:ascii="游明朝" w:eastAsia="游明朝" w:hAnsi="游明朝" w:hint="eastAsia"/>
                <w:szCs w:val="21"/>
              </w:rPr>
              <w:t>仕様書</w:t>
            </w:r>
          </w:p>
          <w:p w14:paraId="619D3B0E" w14:textId="77777777" w:rsidR="00420245" w:rsidRDefault="00420245" w:rsidP="00420245">
            <w:pPr>
              <w:spacing w:line="0" w:lineRule="atLeast"/>
              <w:jc w:val="left"/>
              <w:rPr>
                <w:rFonts w:ascii="游明朝" w:eastAsia="游明朝" w:hAnsi="游明朝"/>
                <w:szCs w:val="21"/>
              </w:rPr>
            </w:pPr>
            <w:r w:rsidRPr="00420245">
              <w:rPr>
                <w:rFonts w:ascii="游明朝" w:eastAsia="游明朝" w:hAnsi="游明朝" w:hint="eastAsia"/>
                <w:szCs w:val="21"/>
              </w:rPr>
              <w:t>３　調査の概要</w:t>
            </w:r>
          </w:p>
          <w:p w14:paraId="1734EF61" w14:textId="21696660" w:rsidR="00420245" w:rsidRPr="000E1910" w:rsidRDefault="00420245" w:rsidP="00420245">
            <w:pPr>
              <w:spacing w:line="0" w:lineRule="atLeast"/>
              <w:jc w:val="left"/>
              <w:rPr>
                <w:rFonts w:ascii="游明朝" w:eastAsia="游明朝" w:hAnsi="游明朝"/>
                <w:szCs w:val="21"/>
              </w:rPr>
            </w:pPr>
            <w:r w:rsidRPr="00420245">
              <w:rPr>
                <w:rFonts w:ascii="游明朝" w:eastAsia="游明朝" w:hAnsi="游明朝"/>
                <w:szCs w:val="21"/>
              </w:rPr>
              <w:t>(4)　その他</w:t>
            </w:r>
          </w:p>
        </w:tc>
        <w:tc>
          <w:tcPr>
            <w:tcW w:w="3065" w:type="dxa"/>
          </w:tcPr>
          <w:p w14:paraId="04D18604" w14:textId="10D73121" w:rsidR="00890168" w:rsidRPr="00890168" w:rsidRDefault="00890168" w:rsidP="00890168">
            <w:pPr>
              <w:spacing w:line="0" w:lineRule="atLeast"/>
              <w:ind w:firstLineChars="22" w:firstLine="46"/>
              <w:rPr>
                <w:rFonts w:ascii="游明朝" w:eastAsia="游明朝" w:hAnsi="游明朝" w:cs="MS-Mincho"/>
                <w:kern w:val="0"/>
                <w:szCs w:val="21"/>
              </w:rPr>
            </w:pPr>
            <w:r w:rsidRPr="00890168">
              <w:rPr>
                <w:rFonts w:ascii="游明朝" w:eastAsia="游明朝" w:hAnsi="游明朝" w:cs="MS-Mincho" w:hint="eastAsia"/>
                <w:kern w:val="0"/>
                <w:szCs w:val="21"/>
              </w:rPr>
              <w:t>いずれかの割付サンプルで過不足が生じた場合は、割付サンプル数÷実際の回収数からウエイト率を算出し、過不足を調整すること。（ウエイトバック集計）とあ</w:t>
            </w:r>
            <w:r>
              <w:rPr>
                <w:rFonts w:ascii="游明朝" w:eastAsia="游明朝" w:hAnsi="游明朝" w:cs="MS-Mincho" w:hint="eastAsia"/>
                <w:kern w:val="0"/>
                <w:szCs w:val="21"/>
              </w:rPr>
              <w:t>るが、</w:t>
            </w:r>
            <w:r w:rsidRPr="00890168">
              <w:rPr>
                <w:rFonts w:ascii="游明朝" w:eastAsia="游明朝" w:hAnsi="游明朝" w:cs="MS-Mincho" w:hint="eastAsia"/>
                <w:kern w:val="0"/>
                <w:szCs w:val="21"/>
              </w:rPr>
              <w:t>仮に割付した回収が</w:t>
            </w:r>
            <w:r w:rsidRPr="00890168">
              <w:rPr>
                <w:rFonts w:ascii="游明朝" w:eastAsia="游明朝" w:hAnsi="游明朝" w:cs="MS-Mincho"/>
                <w:kern w:val="0"/>
                <w:szCs w:val="21"/>
              </w:rPr>
              <w:t xml:space="preserve"> 0 件だった場合にはどのような対応とな</w:t>
            </w:r>
            <w:r>
              <w:rPr>
                <w:rFonts w:ascii="游明朝" w:eastAsia="游明朝" w:hAnsi="游明朝" w:cs="MS-Mincho" w:hint="eastAsia"/>
                <w:kern w:val="0"/>
                <w:szCs w:val="21"/>
              </w:rPr>
              <w:t>るか</w:t>
            </w:r>
            <w:r w:rsidRPr="00890168">
              <w:rPr>
                <w:rFonts w:ascii="游明朝" w:eastAsia="游明朝" w:hAnsi="游明朝" w:cs="MS-Mincho"/>
                <w:kern w:val="0"/>
                <w:szCs w:val="21"/>
              </w:rPr>
              <w:t>。</w:t>
            </w:r>
          </w:p>
          <w:p w14:paraId="64D01123" w14:textId="79AFB786" w:rsidR="00420245" w:rsidRPr="00890168" w:rsidRDefault="00890168" w:rsidP="00890168">
            <w:pPr>
              <w:spacing w:line="0" w:lineRule="atLeast"/>
              <w:ind w:firstLineChars="22" w:firstLine="46"/>
              <w:rPr>
                <w:rFonts w:ascii="游明朝" w:eastAsia="游明朝" w:hAnsi="游明朝" w:cs="MS-Mincho"/>
                <w:kern w:val="0"/>
                <w:szCs w:val="21"/>
              </w:rPr>
            </w:pPr>
            <w:r w:rsidRPr="00890168">
              <w:rPr>
                <w:rFonts w:ascii="游明朝" w:eastAsia="游明朝" w:hAnsi="游明朝" w:cs="MS-Mincho" w:hint="eastAsia"/>
                <w:kern w:val="0"/>
                <w:szCs w:val="21"/>
              </w:rPr>
              <w:t>割付がされた近隣のセルにて回収を行う対応でよい</w:t>
            </w:r>
            <w:r>
              <w:rPr>
                <w:rFonts w:ascii="游明朝" w:eastAsia="游明朝" w:hAnsi="游明朝" w:cs="MS-Mincho" w:hint="eastAsia"/>
                <w:kern w:val="0"/>
                <w:szCs w:val="21"/>
              </w:rPr>
              <w:t>か</w:t>
            </w:r>
            <w:r w:rsidRPr="00890168">
              <w:rPr>
                <w:rFonts w:ascii="游明朝" w:eastAsia="游明朝" w:hAnsi="游明朝" w:cs="MS-Mincho" w:hint="eastAsia"/>
                <w:kern w:val="0"/>
                <w:szCs w:val="21"/>
              </w:rPr>
              <w:t>。また、その場合に地域、年齢どちらを優先して回収を行</w:t>
            </w:r>
            <w:r>
              <w:rPr>
                <w:rFonts w:ascii="游明朝" w:eastAsia="游明朝" w:hAnsi="游明朝" w:cs="MS-Mincho" w:hint="eastAsia"/>
                <w:kern w:val="0"/>
                <w:szCs w:val="21"/>
              </w:rPr>
              <w:t>うか</w:t>
            </w:r>
            <w:r w:rsidRPr="00890168">
              <w:rPr>
                <w:rFonts w:ascii="游明朝" w:eastAsia="游明朝" w:hAnsi="游明朝" w:cs="MS-Mincho" w:hint="eastAsia"/>
                <w:kern w:val="0"/>
                <w:szCs w:val="21"/>
              </w:rPr>
              <w:t>。</w:t>
            </w:r>
          </w:p>
        </w:tc>
        <w:tc>
          <w:tcPr>
            <w:tcW w:w="3477" w:type="dxa"/>
          </w:tcPr>
          <w:p w14:paraId="2C65B9C8" w14:textId="77777777" w:rsidR="00420245" w:rsidRDefault="00420245" w:rsidP="00420245">
            <w:pPr>
              <w:spacing w:line="0" w:lineRule="atLeast"/>
              <w:ind w:firstLineChars="22" w:firstLine="46"/>
              <w:rPr>
                <w:rFonts w:ascii="游明朝" w:eastAsia="游明朝" w:hAnsi="游明朝"/>
                <w:szCs w:val="21"/>
              </w:rPr>
            </w:pPr>
            <w:r>
              <w:rPr>
                <w:rFonts w:ascii="游明朝" w:eastAsia="游明朝" w:hAnsi="游明朝" w:hint="eastAsia"/>
                <w:szCs w:val="21"/>
              </w:rPr>
              <w:t>近隣の</w:t>
            </w:r>
            <w:r w:rsidR="00BE1B2E">
              <w:rPr>
                <w:rFonts w:ascii="游明朝" w:eastAsia="游明朝" w:hAnsi="游明朝" w:hint="eastAsia"/>
                <w:szCs w:val="21"/>
              </w:rPr>
              <w:t>年齢、性別が同じセルにて回収を行ってください。</w:t>
            </w:r>
          </w:p>
          <w:p w14:paraId="6B5A8025" w14:textId="77777777" w:rsidR="00BE1B2E" w:rsidRDefault="00BE1B2E" w:rsidP="00420245">
            <w:pPr>
              <w:spacing w:line="0" w:lineRule="atLeast"/>
              <w:ind w:firstLineChars="22" w:firstLine="46"/>
              <w:rPr>
                <w:rFonts w:ascii="游明朝" w:eastAsia="游明朝" w:hAnsi="游明朝"/>
                <w:szCs w:val="21"/>
              </w:rPr>
            </w:pPr>
            <w:r>
              <w:rPr>
                <w:rFonts w:ascii="游明朝" w:eastAsia="游明朝" w:hAnsi="游明朝" w:hint="eastAsia"/>
                <w:szCs w:val="21"/>
              </w:rPr>
              <w:t>（例：神奈川区18～19歳の女性が回収率０だった場合、鶴見区の18～19歳の女性から回収をする）</w:t>
            </w:r>
          </w:p>
          <w:p w14:paraId="1D2E4EB3" w14:textId="491F69D0" w:rsidR="00BE1B2E" w:rsidRPr="004154B6" w:rsidRDefault="00BE1B2E" w:rsidP="00420245">
            <w:pPr>
              <w:spacing w:line="0" w:lineRule="atLeast"/>
              <w:ind w:firstLineChars="22" w:firstLine="46"/>
              <w:rPr>
                <w:rFonts w:ascii="游明朝" w:eastAsia="游明朝" w:hAnsi="游明朝"/>
                <w:szCs w:val="21"/>
              </w:rPr>
            </w:pPr>
            <w:r>
              <w:rPr>
                <w:rFonts w:ascii="游明朝" w:eastAsia="游明朝" w:hAnsi="游明朝" w:hint="eastAsia"/>
                <w:szCs w:val="21"/>
              </w:rPr>
              <w:t>回収の際</w:t>
            </w:r>
            <w:r w:rsidR="00F36FD4">
              <w:rPr>
                <w:rFonts w:ascii="游明朝" w:eastAsia="游明朝" w:hAnsi="游明朝" w:hint="eastAsia"/>
                <w:szCs w:val="21"/>
              </w:rPr>
              <w:t>の優先順位</w:t>
            </w:r>
            <w:r>
              <w:rPr>
                <w:rFonts w:ascii="游明朝" w:eastAsia="游明朝" w:hAnsi="游明朝" w:hint="eastAsia"/>
                <w:szCs w:val="21"/>
              </w:rPr>
              <w:t>は、地域＜年齢＜性別</w:t>
            </w:r>
            <w:r w:rsidR="00F36FD4">
              <w:rPr>
                <w:rFonts w:ascii="游明朝" w:eastAsia="游明朝" w:hAnsi="游明朝" w:hint="eastAsia"/>
                <w:szCs w:val="21"/>
              </w:rPr>
              <w:t>です</w:t>
            </w:r>
            <w:r>
              <w:rPr>
                <w:rFonts w:ascii="游明朝" w:eastAsia="游明朝" w:hAnsi="游明朝" w:hint="eastAsia"/>
                <w:szCs w:val="21"/>
              </w:rPr>
              <w:t>。</w:t>
            </w:r>
          </w:p>
        </w:tc>
      </w:tr>
      <w:tr w:rsidR="000E1910" w:rsidRPr="00B85063" w14:paraId="5C7331A3" w14:textId="77777777" w:rsidTr="003F01BB">
        <w:trPr>
          <w:trHeight w:val="2253"/>
        </w:trPr>
        <w:tc>
          <w:tcPr>
            <w:tcW w:w="604" w:type="dxa"/>
          </w:tcPr>
          <w:p w14:paraId="734BA0B0" w14:textId="673111DD" w:rsidR="000E1910" w:rsidRDefault="00420245" w:rsidP="0087285F">
            <w:pPr>
              <w:spacing w:line="0" w:lineRule="atLeast"/>
              <w:jc w:val="center"/>
              <w:rPr>
                <w:sz w:val="24"/>
                <w:szCs w:val="24"/>
              </w:rPr>
            </w:pPr>
            <w:r>
              <w:rPr>
                <w:rFonts w:hint="eastAsia"/>
                <w:sz w:val="24"/>
                <w:szCs w:val="24"/>
              </w:rPr>
              <w:t>２</w:t>
            </w:r>
          </w:p>
        </w:tc>
        <w:tc>
          <w:tcPr>
            <w:tcW w:w="3061" w:type="dxa"/>
          </w:tcPr>
          <w:p w14:paraId="37607D4B" w14:textId="7DECD7DC" w:rsidR="000E1910" w:rsidRDefault="000E1910" w:rsidP="000E1910">
            <w:pPr>
              <w:spacing w:line="0" w:lineRule="atLeast"/>
              <w:jc w:val="left"/>
              <w:rPr>
                <w:rFonts w:ascii="游明朝" w:eastAsia="游明朝" w:hAnsi="游明朝"/>
                <w:szCs w:val="21"/>
              </w:rPr>
            </w:pPr>
            <w:r w:rsidRPr="000E1910">
              <w:rPr>
                <w:rFonts w:ascii="游明朝" w:eastAsia="游明朝" w:hAnsi="游明朝" w:hint="eastAsia"/>
                <w:szCs w:val="21"/>
              </w:rPr>
              <w:t>【設計図書】</w:t>
            </w:r>
          </w:p>
          <w:p w14:paraId="02220950" w14:textId="79FD1876" w:rsidR="00F33CB4" w:rsidRPr="000E1910" w:rsidRDefault="00F33CB4" w:rsidP="000E1910">
            <w:pPr>
              <w:spacing w:line="0" w:lineRule="atLeast"/>
              <w:jc w:val="left"/>
              <w:rPr>
                <w:rFonts w:ascii="游明朝" w:eastAsia="游明朝" w:hAnsi="游明朝"/>
                <w:szCs w:val="21"/>
              </w:rPr>
            </w:pPr>
            <w:r w:rsidRPr="00F33CB4">
              <w:rPr>
                <w:rFonts w:ascii="游明朝" w:eastAsia="游明朝" w:hAnsi="游明朝" w:hint="eastAsia"/>
                <w:szCs w:val="21"/>
              </w:rPr>
              <w:t>仕様書</w:t>
            </w:r>
          </w:p>
          <w:p w14:paraId="0DCA5E7E" w14:textId="0EC49AD8" w:rsidR="000E1910" w:rsidRPr="00A559E5" w:rsidRDefault="00F33CB4" w:rsidP="00F33CB4">
            <w:pPr>
              <w:spacing w:line="0" w:lineRule="atLeast"/>
              <w:ind w:firstLineChars="100" w:firstLine="210"/>
              <w:jc w:val="left"/>
              <w:rPr>
                <w:rFonts w:ascii="游明朝" w:eastAsia="游明朝" w:hAnsi="游明朝"/>
                <w:szCs w:val="21"/>
              </w:rPr>
            </w:pPr>
            <w:r>
              <w:rPr>
                <w:rFonts w:ascii="游明朝" w:eastAsia="游明朝" w:hAnsi="游明朝" w:hint="eastAsia"/>
                <w:szCs w:val="21"/>
              </w:rPr>
              <w:t>８</w:t>
            </w:r>
            <w:r w:rsidR="000E1910" w:rsidRPr="000E1910">
              <w:rPr>
                <w:rFonts w:ascii="游明朝" w:eastAsia="游明朝" w:hAnsi="游明朝"/>
                <w:szCs w:val="21"/>
              </w:rPr>
              <w:t xml:space="preserve"> </w:t>
            </w:r>
            <w:r w:rsidRPr="00F33CB4">
              <w:rPr>
                <w:rFonts w:ascii="游明朝" w:eastAsia="游明朝" w:hAnsi="游明朝" w:hint="eastAsia"/>
                <w:szCs w:val="21"/>
              </w:rPr>
              <w:t>個人情報の保護に関する特記事項</w:t>
            </w:r>
          </w:p>
        </w:tc>
        <w:tc>
          <w:tcPr>
            <w:tcW w:w="3065" w:type="dxa"/>
          </w:tcPr>
          <w:p w14:paraId="03BACF22" w14:textId="27F27AFD" w:rsidR="000E1910" w:rsidRDefault="00890168" w:rsidP="00890168">
            <w:pPr>
              <w:autoSpaceDE w:val="0"/>
              <w:autoSpaceDN w:val="0"/>
              <w:adjustRightInd w:val="0"/>
              <w:jc w:val="left"/>
              <w:rPr>
                <w:rFonts w:ascii="游明朝" w:eastAsia="游明朝" w:hAnsi="游明朝" w:cs="MS-Mincho"/>
                <w:kern w:val="0"/>
                <w:szCs w:val="21"/>
              </w:rPr>
            </w:pPr>
            <w:r w:rsidRPr="00890168">
              <w:rPr>
                <w:rFonts w:ascii="游明朝" w:eastAsia="游明朝" w:hAnsi="游明朝" w:cs="MS-Mincho" w:hint="eastAsia"/>
                <w:kern w:val="0"/>
                <w:szCs w:val="21"/>
              </w:rPr>
              <w:t>本調査においては</w:t>
            </w:r>
            <w:r w:rsidRPr="00890168">
              <w:rPr>
                <w:rFonts w:ascii="游明朝" w:eastAsia="游明朝" w:hAnsi="游明朝" w:cs="MS-Mincho"/>
                <w:kern w:val="0"/>
                <w:szCs w:val="21"/>
              </w:rPr>
              <w:t>WEB モニター調査での実施を想定しており、</w:t>
            </w:r>
            <w:r w:rsidRPr="00890168">
              <w:rPr>
                <w:rFonts w:ascii="游明朝" w:eastAsia="游明朝" w:hAnsi="游明朝" w:cs="MS-Mincho" w:hint="eastAsia"/>
                <w:kern w:val="0"/>
                <w:szCs w:val="21"/>
              </w:rPr>
              <w:t>特定の個人を特定できるような個人情報を取り扱う事務は発生しないことを想定してい</w:t>
            </w:r>
            <w:r>
              <w:rPr>
                <w:rFonts w:ascii="游明朝" w:eastAsia="游明朝" w:hAnsi="游明朝" w:cs="MS-Mincho" w:hint="eastAsia"/>
                <w:kern w:val="0"/>
                <w:szCs w:val="21"/>
              </w:rPr>
              <w:t>るが</w:t>
            </w:r>
            <w:r w:rsidRPr="00890168">
              <w:rPr>
                <w:rFonts w:ascii="游明朝" w:eastAsia="游明朝" w:hAnsi="游明朝" w:cs="MS-Mincho" w:hint="eastAsia"/>
                <w:kern w:val="0"/>
                <w:szCs w:val="21"/>
              </w:rPr>
              <w:t>、同項目の各内容については対応不要という認識でよいか。</w:t>
            </w:r>
          </w:p>
        </w:tc>
        <w:tc>
          <w:tcPr>
            <w:tcW w:w="3477" w:type="dxa"/>
          </w:tcPr>
          <w:p w14:paraId="30A8F2B1" w14:textId="353B36FB" w:rsidR="000E1910" w:rsidRDefault="004154B6" w:rsidP="00B4046C">
            <w:pPr>
              <w:spacing w:line="0" w:lineRule="atLeast"/>
              <w:ind w:firstLineChars="22" w:firstLine="46"/>
              <w:rPr>
                <w:rFonts w:ascii="游明朝" w:eastAsia="游明朝" w:hAnsi="游明朝"/>
                <w:szCs w:val="21"/>
              </w:rPr>
            </w:pPr>
            <w:r w:rsidRPr="004154B6">
              <w:rPr>
                <w:rFonts w:ascii="游明朝" w:eastAsia="游明朝" w:hAnsi="游明朝" w:hint="eastAsia"/>
                <w:szCs w:val="21"/>
              </w:rPr>
              <w:t>そのとおりです。</w:t>
            </w:r>
          </w:p>
        </w:tc>
      </w:tr>
      <w:tr w:rsidR="00F545C6" w:rsidRPr="00B85063" w14:paraId="60923D10" w14:textId="77777777" w:rsidTr="003F01BB">
        <w:trPr>
          <w:trHeight w:val="2253"/>
        </w:trPr>
        <w:tc>
          <w:tcPr>
            <w:tcW w:w="604" w:type="dxa"/>
          </w:tcPr>
          <w:p w14:paraId="74E95227" w14:textId="15331F67" w:rsidR="00F545C6" w:rsidRDefault="00420245" w:rsidP="0087285F">
            <w:pPr>
              <w:spacing w:line="0" w:lineRule="atLeast"/>
              <w:jc w:val="center"/>
              <w:rPr>
                <w:sz w:val="24"/>
                <w:szCs w:val="24"/>
              </w:rPr>
            </w:pPr>
            <w:r>
              <w:rPr>
                <w:rFonts w:hint="eastAsia"/>
                <w:sz w:val="24"/>
                <w:szCs w:val="24"/>
              </w:rPr>
              <w:t>３</w:t>
            </w:r>
          </w:p>
        </w:tc>
        <w:tc>
          <w:tcPr>
            <w:tcW w:w="3061" w:type="dxa"/>
          </w:tcPr>
          <w:p w14:paraId="36019436" w14:textId="63791C1B" w:rsidR="00F545C6" w:rsidRPr="000E1910" w:rsidRDefault="00F545C6" w:rsidP="000E1910">
            <w:pPr>
              <w:spacing w:line="0" w:lineRule="atLeast"/>
              <w:jc w:val="left"/>
              <w:rPr>
                <w:rFonts w:ascii="游明朝" w:eastAsia="游明朝" w:hAnsi="游明朝"/>
                <w:szCs w:val="21"/>
              </w:rPr>
            </w:pPr>
            <w:r>
              <w:rPr>
                <w:rFonts w:ascii="游明朝" w:eastAsia="游明朝" w:hAnsi="游明朝" w:hint="eastAsia"/>
                <w:szCs w:val="21"/>
              </w:rPr>
              <w:t>【【別紙】質問項目】</w:t>
            </w:r>
          </w:p>
        </w:tc>
        <w:tc>
          <w:tcPr>
            <w:tcW w:w="3065" w:type="dxa"/>
          </w:tcPr>
          <w:p w14:paraId="1B3AAAD1" w14:textId="77777777" w:rsidR="00890168" w:rsidRDefault="00890168" w:rsidP="00890168">
            <w:pPr>
              <w:autoSpaceDE w:val="0"/>
              <w:autoSpaceDN w:val="0"/>
              <w:adjustRightInd w:val="0"/>
              <w:jc w:val="left"/>
              <w:rPr>
                <w:rFonts w:ascii="游明朝" w:eastAsia="游明朝" w:hAnsi="游明朝" w:cs="MS-Mincho"/>
                <w:kern w:val="0"/>
                <w:szCs w:val="21"/>
              </w:rPr>
            </w:pPr>
            <w:r w:rsidRPr="00890168">
              <w:rPr>
                <w:rFonts w:ascii="游明朝" w:eastAsia="游明朝" w:hAnsi="游明朝" w:cs="MS-Mincho" w:hint="eastAsia"/>
                <w:kern w:val="0"/>
                <w:szCs w:val="21"/>
              </w:rPr>
              <w:t>対象者が、対象地域内に現在居住していることを確実に確認するためには、仕様書記載の調査の前にスクリーニング調査を実施する必要がある。</w:t>
            </w:r>
          </w:p>
          <w:p w14:paraId="6B6AC31D" w14:textId="135767ED" w:rsidR="00890168" w:rsidRPr="00890168" w:rsidRDefault="00890168" w:rsidP="00890168">
            <w:pPr>
              <w:autoSpaceDE w:val="0"/>
              <w:autoSpaceDN w:val="0"/>
              <w:adjustRightInd w:val="0"/>
              <w:jc w:val="left"/>
              <w:rPr>
                <w:rFonts w:ascii="游明朝" w:eastAsia="游明朝" w:hAnsi="游明朝" w:cs="MS-Mincho"/>
                <w:kern w:val="0"/>
                <w:szCs w:val="21"/>
              </w:rPr>
            </w:pPr>
            <w:r w:rsidRPr="00890168">
              <w:rPr>
                <w:rFonts w:ascii="游明朝" w:eastAsia="游明朝" w:hAnsi="游明朝" w:cs="MS-Mincho" w:hint="eastAsia"/>
                <w:kern w:val="0"/>
                <w:szCs w:val="21"/>
              </w:rPr>
              <w:t>一方で、外部モニターにすでに登録されている住所情報を活用すれば、これは必要な</w:t>
            </w:r>
          </w:p>
          <w:p w14:paraId="79CC2C36" w14:textId="77777777" w:rsidR="00890168" w:rsidRPr="00890168" w:rsidRDefault="00890168" w:rsidP="00890168">
            <w:pPr>
              <w:autoSpaceDE w:val="0"/>
              <w:autoSpaceDN w:val="0"/>
              <w:adjustRightInd w:val="0"/>
              <w:jc w:val="left"/>
              <w:rPr>
                <w:rFonts w:ascii="游明朝" w:eastAsia="游明朝" w:hAnsi="游明朝" w:cs="MS-Mincho"/>
                <w:kern w:val="0"/>
                <w:szCs w:val="21"/>
              </w:rPr>
            </w:pPr>
            <w:r w:rsidRPr="00890168">
              <w:rPr>
                <w:rFonts w:ascii="游明朝" w:eastAsia="游明朝" w:hAnsi="游明朝" w:cs="MS-Mincho" w:hint="eastAsia"/>
                <w:kern w:val="0"/>
                <w:szCs w:val="21"/>
              </w:rPr>
              <w:t>い。ただし、この情報には回答時点から時差があり、現在</w:t>
            </w:r>
          </w:p>
          <w:p w14:paraId="28C91D69" w14:textId="77777777" w:rsidR="00890168" w:rsidRPr="00890168" w:rsidRDefault="00890168" w:rsidP="00890168">
            <w:pPr>
              <w:autoSpaceDE w:val="0"/>
              <w:autoSpaceDN w:val="0"/>
              <w:adjustRightInd w:val="0"/>
              <w:jc w:val="left"/>
              <w:rPr>
                <w:rFonts w:ascii="游明朝" w:eastAsia="游明朝" w:hAnsi="游明朝" w:cs="MS-Mincho"/>
                <w:kern w:val="0"/>
                <w:szCs w:val="21"/>
              </w:rPr>
            </w:pPr>
            <w:r w:rsidRPr="00890168">
              <w:rPr>
                <w:rFonts w:ascii="游明朝" w:eastAsia="游明朝" w:hAnsi="游明朝" w:cs="MS-Mincho" w:hint="eastAsia"/>
                <w:kern w:val="0"/>
                <w:szCs w:val="21"/>
              </w:rPr>
              <w:t>居住している場所が正しく反映されていない場合がある。</w:t>
            </w:r>
          </w:p>
          <w:p w14:paraId="467A207B" w14:textId="77777777" w:rsidR="00890168" w:rsidRPr="00890168" w:rsidRDefault="00890168" w:rsidP="00890168">
            <w:pPr>
              <w:autoSpaceDE w:val="0"/>
              <w:autoSpaceDN w:val="0"/>
              <w:adjustRightInd w:val="0"/>
              <w:jc w:val="left"/>
              <w:rPr>
                <w:rFonts w:ascii="游明朝" w:eastAsia="游明朝" w:hAnsi="游明朝" w:cs="MS-Mincho"/>
                <w:kern w:val="0"/>
                <w:szCs w:val="21"/>
              </w:rPr>
            </w:pPr>
            <w:r w:rsidRPr="00890168">
              <w:rPr>
                <w:rFonts w:ascii="游明朝" w:eastAsia="游明朝" w:hAnsi="游明朝" w:cs="MS-Mincho" w:hint="eastAsia"/>
                <w:kern w:val="0"/>
                <w:szCs w:val="21"/>
              </w:rPr>
              <w:lastRenderedPageBreak/>
              <w:t>このような住所情報の利用は可能か。</w:t>
            </w:r>
          </w:p>
          <w:p w14:paraId="4E8FD1D0" w14:textId="316D97E6" w:rsidR="00890168" w:rsidRPr="00890168" w:rsidRDefault="00890168" w:rsidP="00890168">
            <w:pPr>
              <w:autoSpaceDE w:val="0"/>
              <w:autoSpaceDN w:val="0"/>
              <w:adjustRightInd w:val="0"/>
              <w:jc w:val="left"/>
              <w:rPr>
                <w:rFonts w:ascii="游明朝" w:eastAsia="游明朝" w:hAnsi="游明朝" w:cs="MS-Mincho"/>
                <w:kern w:val="0"/>
                <w:szCs w:val="21"/>
              </w:rPr>
            </w:pPr>
            <w:r w:rsidRPr="00890168">
              <w:rPr>
                <w:rFonts w:ascii="游明朝" w:eastAsia="游明朝" w:hAnsi="游明朝" w:cs="MS-Mincho"/>
                <w:kern w:val="0"/>
                <w:szCs w:val="21"/>
              </w:rPr>
              <w:t>また、このようなモニター登録情報を活用することによ</w:t>
            </w:r>
            <w:r w:rsidRPr="00890168">
              <w:rPr>
                <w:rFonts w:ascii="游明朝" w:eastAsia="游明朝" w:hAnsi="游明朝" w:cs="MS-Mincho" w:hint="eastAsia"/>
                <w:kern w:val="0"/>
                <w:szCs w:val="21"/>
              </w:rPr>
              <w:t>り、いくつかのフェイス項目については質問を省くことが可能である。その質問とは以下である。これら取得済み情報の活用は可能か。</w:t>
            </w:r>
          </w:p>
          <w:p w14:paraId="7E70EE6D" w14:textId="77777777" w:rsidR="00890168" w:rsidRPr="00890168" w:rsidRDefault="00890168" w:rsidP="00890168">
            <w:pPr>
              <w:autoSpaceDE w:val="0"/>
              <w:autoSpaceDN w:val="0"/>
              <w:adjustRightInd w:val="0"/>
              <w:jc w:val="left"/>
              <w:rPr>
                <w:rFonts w:ascii="游明朝" w:eastAsia="游明朝" w:hAnsi="游明朝" w:cs="MS-Mincho"/>
                <w:kern w:val="0"/>
                <w:szCs w:val="21"/>
              </w:rPr>
            </w:pPr>
            <w:r w:rsidRPr="00890168">
              <w:rPr>
                <w:rFonts w:ascii="游明朝" w:eastAsia="游明朝" w:hAnsi="游明朝" w:cs="MS-Mincho" w:hint="eastAsia"/>
                <w:kern w:val="0"/>
                <w:szCs w:val="21"/>
              </w:rPr>
              <w:t>①</w:t>
            </w:r>
            <w:r w:rsidRPr="00890168">
              <w:rPr>
                <w:rFonts w:ascii="游明朝" w:eastAsia="游明朝" w:hAnsi="游明朝" w:cs="MS-Mincho"/>
                <w:kern w:val="0"/>
                <w:szCs w:val="21"/>
              </w:rPr>
              <w:t xml:space="preserve"> 性別（ただし、男性または女性の情報のみ）</w:t>
            </w:r>
          </w:p>
          <w:p w14:paraId="4D77D1F2" w14:textId="77777777" w:rsidR="00890168" w:rsidRPr="00890168" w:rsidRDefault="00890168" w:rsidP="00890168">
            <w:pPr>
              <w:autoSpaceDE w:val="0"/>
              <w:autoSpaceDN w:val="0"/>
              <w:adjustRightInd w:val="0"/>
              <w:jc w:val="left"/>
              <w:rPr>
                <w:rFonts w:ascii="游明朝" w:eastAsia="游明朝" w:hAnsi="游明朝" w:cs="MS-Mincho"/>
                <w:kern w:val="0"/>
                <w:szCs w:val="21"/>
              </w:rPr>
            </w:pPr>
            <w:r w:rsidRPr="00890168">
              <w:rPr>
                <w:rFonts w:ascii="游明朝" w:eastAsia="游明朝" w:hAnsi="游明朝" w:cs="MS-Mincho" w:hint="eastAsia"/>
                <w:kern w:val="0"/>
                <w:szCs w:val="21"/>
              </w:rPr>
              <w:t>②</w:t>
            </w:r>
            <w:r w:rsidRPr="00890168">
              <w:rPr>
                <w:rFonts w:ascii="游明朝" w:eastAsia="游明朝" w:hAnsi="游明朝" w:cs="MS-Mincho"/>
                <w:kern w:val="0"/>
                <w:szCs w:val="21"/>
              </w:rPr>
              <w:t xml:space="preserve"> 年齢</w:t>
            </w:r>
          </w:p>
          <w:p w14:paraId="08BDFE9E" w14:textId="77777777" w:rsidR="00890168" w:rsidRPr="00890168" w:rsidRDefault="00890168" w:rsidP="00890168">
            <w:pPr>
              <w:autoSpaceDE w:val="0"/>
              <w:autoSpaceDN w:val="0"/>
              <w:adjustRightInd w:val="0"/>
              <w:jc w:val="left"/>
              <w:rPr>
                <w:rFonts w:ascii="游明朝" w:eastAsia="游明朝" w:hAnsi="游明朝" w:cs="MS-Mincho"/>
                <w:kern w:val="0"/>
                <w:szCs w:val="21"/>
              </w:rPr>
            </w:pPr>
            <w:r w:rsidRPr="00890168">
              <w:rPr>
                <w:rFonts w:ascii="游明朝" w:eastAsia="游明朝" w:hAnsi="游明朝" w:cs="MS-Mincho" w:hint="eastAsia"/>
                <w:kern w:val="0"/>
                <w:szCs w:val="21"/>
              </w:rPr>
              <w:t>③</w:t>
            </w:r>
            <w:r w:rsidRPr="00890168">
              <w:rPr>
                <w:rFonts w:ascii="游明朝" w:eastAsia="游明朝" w:hAnsi="游明朝" w:cs="MS-Mincho"/>
                <w:kern w:val="0"/>
                <w:szCs w:val="21"/>
              </w:rPr>
              <w:t xml:space="preserve"> 職業（ただし、「契約・嘱託・派遣社（職）員」を除く）</w:t>
            </w:r>
          </w:p>
          <w:p w14:paraId="7BDDB4BC" w14:textId="77777777" w:rsidR="00890168" w:rsidRPr="00890168" w:rsidRDefault="00890168" w:rsidP="00890168">
            <w:pPr>
              <w:autoSpaceDE w:val="0"/>
              <w:autoSpaceDN w:val="0"/>
              <w:adjustRightInd w:val="0"/>
              <w:jc w:val="left"/>
              <w:rPr>
                <w:rFonts w:ascii="游明朝" w:eastAsia="游明朝" w:hAnsi="游明朝" w:cs="MS-Mincho"/>
                <w:kern w:val="0"/>
                <w:szCs w:val="21"/>
              </w:rPr>
            </w:pPr>
            <w:r w:rsidRPr="00890168">
              <w:rPr>
                <w:rFonts w:ascii="游明朝" w:eastAsia="游明朝" w:hAnsi="游明朝" w:cs="MS-Mincho" w:hint="eastAsia"/>
                <w:kern w:val="0"/>
                <w:szCs w:val="21"/>
              </w:rPr>
              <w:t>④</w:t>
            </w:r>
            <w:r w:rsidRPr="00890168">
              <w:rPr>
                <w:rFonts w:ascii="游明朝" w:eastAsia="游明朝" w:hAnsi="游明朝" w:cs="MS-Mincho"/>
                <w:kern w:val="0"/>
                <w:szCs w:val="21"/>
              </w:rPr>
              <w:t xml:space="preserve"> 世帯年収（ただし任意回答）</w:t>
            </w:r>
          </w:p>
          <w:p w14:paraId="759FA0C6" w14:textId="036B7920" w:rsidR="00F545C6" w:rsidRPr="00F33CB4" w:rsidRDefault="00890168" w:rsidP="00890168">
            <w:pPr>
              <w:autoSpaceDE w:val="0"/>
              <w:autoSpaceDN w:val="0"/>
              <w:adjustRightInd w:val="0"/>
              <w:jc w:val="left"/>
              <w:rPr>
                <w:rFonts w:ascii="游明朝" w:eastAsia="游明朝" w:hAnsi="游明朝" w:cs="MS-Mincho"/>
                <w:kern w:val="0"/>
                <w:szCs w:val="21"/>
              </w:rPr>
            </w:pPr>
            <w:r w:rsidRPr="00890168">
              <w:rPr>
                <w:rFonts w:ascii="游明朝" w:eastAsia="游明朝" w:hAnsi="游明朝" w:cs="MS-Mincho" w:hint="eastAsia"/>
                <w:kern w:val="0"/>
                <w:szCs w:val="21"/>
              </w:rPr>
              <w:t>⑤</w:t>
            </w:r>
            <w:r w:rsidRPr="00890168">
              <w:rPr>
                <w:rFonts w:ascii="游明朝" w:eastAsia="游明朝" w:hAnsi="游明朝" w:cs="MS-Mincho"/>
                <w:kern w:val="0"/>
                <w:szCs w:val="21"/>
              </w:rPr>
              <w:t xml:space="preserve"> 子どもの有無（ただし、未成年に限らない）</w:t>
            </w:r>
          </w:p>
        </w:tc>
        <w:tc>
          <w:tcPr>
            <w:tcW w:w="3477" w:type="dxa"/>
          </w:tcPr>
          <w:p w14:paraId="07E7BEE0" w14:textId="0006A508" w:rsidR="00F545C6" w:rsidRPr="00F545C6" w:rsidRDefault="00F545C6" w:rsidP="00B4046C">
            <w:pPr>
              <w:spacing w:line="0" w:lineRule="atLeast"/>
              <w:ind w:firstLineChars="22" w:firstLine="46"/>
              <w:rPr>
                <w:rFonts w:ascii="游明朝" w:eastAsia="游明朝" w:hAnsi="游明朝"/>
                <w:szCs w:val="21"/>
              </w:rPr>
            </w:pPr>
            <w:r>
              <w:rPr>
                <w:rFonts w:ascii="游明朝" w:eastAsia="游明朝" w:hAnsi="游明朝" w:hint="eastAsia"/>
                <w:szCs w:val="21"/>
              </w:rPr>
              <w:lastRenderedPageBreak/>
              <w:t>住所情報を利用することは可能ですが、質問項目については、最新の情報を取得するため、省略せず行ってください。</w:t>
            </w:r>
          </w:p>
        </w:tc>
      </w:tr>
    </w:tbl>
    <w:p w14:paraId="372E9908" w14:textId="778AF309" w:rsidR="00EA5A39" w:rsidRPr="00F545C6" w:rsidRDefault="00EA5A39" w:rsidP="00EA5A39">
      <w:pPr>
        <w:rPr>
          <w:sz w:val="24"/>
          <w:szCs w:val="24"/>
        </w:rPr>
      </w:pPr>
    </w:p>
    <w:sectPr w:rsidR="00EA5A39" w:rsidRPr="00F545C6" w:rsidSect="00BB06D9">
      <w:pgSz w:w="11906" w:h="16838"/>
      <w:pgMar w:top="851" w:right="849" w:bottom="709" w:left="1276" w:header="851" w:footer="75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DF412" w14:textId="77777777" w:rsidR="00DB4D43" w:rsidRDefault="00DB4D43" w:rsidP="00F27209">
      <w:r>
        <w:separator/>
      </w:r>
    </w:p>
  </w:endnote>
  <w:endnote w:type="continuationSeparator" w:id="0">
    <w:p w14:paraId="402455A9" w14:textId="77777777" w:rsidR="00DB4D43" w:rsidRDefault="00DB4D43" w:rsidP="00F27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1AA5D" w14:textId="77777777" w:rsidR="00DB4D43" w:rsidRDefault="00DB4D43" w:rsidP="00F27209">
      <w:r>
        <w:separator/>
      </w:r>
    </w:p>
  </w:footnote>
  <w:footnote w:type="continuationSeparator" w:id="0">
    <w:p w14:paraId="50D92044" w14:textId="77777777" w:rsidR="00DB4D43" w:rsidRDefault="00DB4D43" w:rsidP="00F272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4029"/>
    <w:multiLevelType w:val="hybridMultilevel"/>
    <w:tmpl w:val="55122CC2"/>
    <w:lvl w:ilvl="0" w:tplc="0A140B5E">
      <w:start w:val="1"/>
      <w:numFmt w:val="decimalEnclosedCircle"/>
      <w:lvlText w:val="%1"/>
      <w:lvlJc w:val="left"/>
      <w:pPr>
        <w:ind w:left="847" w:hanging="420"/>
      </w:pPr>
      <w:rPr>
        <w:rFonts w:hint="eastAsia"/>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 w15:restartNumberingAfterBreak="0">
    <w:nsid w:val="1F3906AB"/>
    <w:multiLevelType w:val="hybridMultilevel"/>
    <w:tmpl w:val="EC8EC5D8"/>
    <w:lvl w:ilvl="0" w:tplc="04090001">
      <w:start w:val="1"/>
      <w:numFmt w:val="bullet"/>
      <w:lvlText w:val=""/>
      <w:lvlJc w:val="left"/>
      <w:pPr>
        <w:ind w:left="847" w:hanging="420"/>
      </w:pPr>
      <w:rPr>
        <w:rFonts w:ascii="Wingdings" w:hAnsi="Wingdings" w:hint="default"/>
      </w:rPr>
    </w:lvl>
    <w:lvl w:ilvl="1" w:tplc="0409000B" w:tentative="1">
      <w:start w:val="1"/>
      <w:numFmt w:val="bullet"/>
      <w:lvlText w:val=""/>
      <w:lvlJc w:val="left"/>
      <w:pPr>
        <w:ind w:left="1267" w:hanging="420"/>
      </w:pPr>
      <w:rPr>
        <w:rFonts w:ascii="Wingdings" w:hAnsi="Wingdings" w:hint="default"/>
      </w:rPr>
    </w:lvl>
    <w:lvl w:ilvl="2" w:tplc="0409000D"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B" w:tentative="1">
      <w:start w:val="1"/>
      <w:numFmt w:val="bullet"/>
      <w:lvlText w:val=""/>
      <w:lvlJc w:val="left"/>
      <w:pPr>
        <w:ind w:left="2527" w:hanging="420"/>
      </w:pPr>
      <w:rPr>
        <w:rFonts w:ascii="Wingdings" w:hAnsi="Wingdings" w:hint="default"/>
      </w:rPr>
    </w:lvl>
    <w:lvl w:ilvl="5" w:tplc="0409000D"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B" w:tentative="1">
      <w:start w:val="1"/>
      <w:numFmt w:val="bullet"/>
      <w:lvlText w:val=""/>
      <w:lvlJc w:val="left"/>
      <w:pPr>
        <w:ind w:left="3787" w:hanging="420"/>
      </w:pPr>
      <w:rPr>
        <w:rFonts w:ascii="Wingdings" w:hAnsi="Wingdings" w:hint="default"/>
      </w:rPr>
    </w:lvl>
    <w:lvl w:ilvl="8" w:tplc="0409000D" w:tentative="1">
      <w:start w:val="1"/>
      <w:numFmt w:val="bullet"/>
      <w:lvlText w:val=""/>
      <w:lvlJc w:val="left"/>
      <w:pPr>
        <w:ind w:left="4207" w:hanging="420"/>
      </w:pPr>
      <w:rPr>
        <w:rFonts w:ascii="Wingdings" w:hAnsi="Wingdings" w:hint="default"/>
      </w:rPr>
    </w:lvl>
  </w:abstractNum>
  <w:abstractNum w:abstractNumId="2" w15:restartNumberingAfterBreak="0">
    <w:nsid w:val="2A524355"/>
    <w:multiLevelType w:val="hybridMultilevel"/>
    <w:tmpl w:val="95E03A66"/>
    <w:lvl w:ilvl="0" w:tplc="04090001">
      <w:start w:val="1"/>
      <w:numFmt w:val="bullet"/>
      <w:lvlText w:val=""/>
      <w:lvlJc w:val="left"/>
      <w:pPr>
        <w:ind w:left="847" w:hanging="420"/>
      </w:pPr>
      <w:rPr>
        <w:rFonts w:ascii="Wingdings" w:hAnsi="Wingdings" w:hint="default"/>
      </w:rPr>
    </w:lvl>
    <w:lvl w:ilvl="1" w:tplc="0409000B" w:tentative="1">
      <w:start w:val="1"/>
      <w:numFmt w:val="bullet"/>
      <w:lvlText w:val=""/>
      <w:lvlJc w:val="left"/>
      <w:pPr>
        <w:ind w:left="1267" w:hanging="420"/>
      </w:pPr>
      <w:rPr>
        <w:rFonts w:ascii="Wingdings" w:hAnsi="Wingdings" w:hint="default"/>
      </w:rPr>
    </w:lvl>
    <w:lvl w:ilvl="2" w:tplc="0409000D"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B" w:tentative="1">
      <w:start w:val="1"/>
      <w:numFmt w:val="bullet"/>
      <w:lvlText w:val=""/>
      <w:lvlJc w:val="left"/>
      <w:pPr>
        <w:ind w:left="2527" w:hanging="420"/>
      </w:pPr>
      <w:rPr>
        <w:rFonts w:ascii="Wingdings" w:hAnsi="Wingdings" w:hint="default"/>
      </w:rPr>
    </w:lvl>
    <w:lvl w:ilvl="5" w:tplc="0409000D"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B" w:tentative="1">
      <w:start w:val="1"/>
      <w:numFmt w:val="bullet"/>
      <w:lvlText w:val=""/>
      <w:lvlJc w:val="left"/>
      <w:pPr>
        <w:ind w:left="3787" w:hanging="420"/>
      </w:pPr>
      <w:rPr>
        <w:rFonts w:ascii="Wingdings" w:hAnsi="Wingdings" w:hint="default"/>
      </w:rPr>
    </w:lvl>
    <w:lvl w:ilvl="8" w:tplc="0409000D" w:tentative="1">
      <w:start w:val="1"/>
      <w:numFmt w:val="bullet"/>
      <w:lvlText w:val=""/>
      <w:lvlJc w:val="left"/>
      <w:pPr>
        <w:ind w:left="4207" w:hanging="420"/>
      </w:pPr>
      <w:rPr>
        <w:rFonts w:ascii="Wingdings" w:hAnsi="Wingdings" w:hint="default"/>
      </w:rPr>
    </w:lvl>
  </w:abstractNum>
  <w:abstractNum w:abstractNumId="3" w15:restartNumberingAfterBreak="0">
    <w:nsid w:val="49300A88"/>
    <w:multiLevelType w:val="hybridMultilevel"/>
    <w:tmpl w:val="55122CC2"/>
    <w:lvl w:ilvl="0" w:tplc="0A140B5E">
      <w:start w:val="1"/>
      <w:numFmt w:val="decimalEnclosedCircle"/>
      <w:lvlText w:val="%1"/>
      <w:lvlJc w:val="left"/>
      <w:pPr>
        <w:ind w:left="847" w:hanging="420"/>
      </w:pPr>
      <w:rPr>
        <w:rFonts w:hint="eastAsia"/>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4" w15:restartNumberingAfterBreak="0">
    <w:nsid w:val="5E9247C8"/>
    <w:multiLevelType w:val="hybridMultilevel"/>
    <w:tmpl w:val="55122CC2"/>
    <w:lvl w:ilvl="0" w:tplc="0A140B5E">
      <w:start w:val="1"/>
      <w:numFmt w:val="decimalEnclosedCircle"/>
      <w:lvlText w:val="%1"/>
      <w:lvlJc w:val="left"/>
      <w:pPr>
        <w:ind w:left="847" w:hanging="420"/>
      </w:pPr>
      <w:rPr>
        <w:rFonts w:hint="eastAsia"/>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5" w15:restartNumberingAfterBreak="0">
    <w:nsid w:val="63ED4093"/>
    <w:multiLevelType w:val="hybridMultilevel"/>
    <w:tmpl w:val="55122CC2"/>
    <w:lvl w:ilvl="0" w:tplc="0A140B5E">
      <w:start w:val="1"/>
      <w:numFmt w:val="decimalEnclosedCircle"/>
      <w:lvlText w:val="%1"/>
      <w:lvlJc w:val="left"/>
      <w:pPr>
        <w:ind w:left="847" w:hanging="420"/>
      </w:pPr>
      <w:rPr>
        <w:rFonts w:hint="eastAsia"/>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num w:numId="1">
    <w:abstractNumId w:val="0"/>
  </w:num>
  <w:num w:numId="2">
    <w:abstractNumId w:val="2"/>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A39"/>
    <w:rsid w:val="00002140"/>
    <w:rsid w:val="00010C02"/>
    <w:rsid w:val="00013E9B"/>
    <w:rsid w:val="000208CF"/>
    <w:rsid w:val="00025B15"/>
    <w:rsid w:val="000323EE"/>
    <w:rsid w:val="0006772D"/>
    <w:rsid w:val="000774F6"/>
    <w:rsid w:val="000D7107"/>
    <w:rsid w:val="000E1910"/>
    <w:rsid w:val="000E3EDF"/>
    <w:rsid w:val="00145E1C"/>
    <w:rsid w:val="00176004"/>
    <w:rsid w:val="001A2485"/>
    <w:rsid w:val="001E2D1A"/>
    <w:rsid w:val="002122A2"/>
    <w:rsid w:val="00220ECD"/>
    <w:rsid w:val="0024793A"/>
    <w:rsid w:val="002B2700"/>
    <w:rsid w:val="002C21B5"/>
    <w:rsid w:val="002E1CE3"/>
    <w:rsid w:val="002E76E8"/>
    <w:rsid w:val="003343A5"/>
    <w:rsid w:val="00340767"/>
    <w:rsid w:val="003439DE"/>
    <w:rsid w:val="003B56D7"/>
    <w:rsid w:val="003D3C97"/>
    <w:rsid w:val="003F01BB"/>
    <w:rsid w:val="003F5453"/>
    <w:rsid w:val="004154B6"/>
    <w:rsid w:val="00420245"/>
    <w:rsid w:val="00450720"/>
    <w:rsid w:val="00456E80"/>
    <w:rsid w:val="00467C37"/>
    <w:rsid w:val="00480AD9"/>
    <w:rsid w:val="004857C0"/>
    <w:rsid w:val="004A6E59"/>
    <w:rsid w:val="00526BAB"/>
    <w:rsid w:val="00535139"/>
    <w:rsid w:val="00542635"/>
    <w:rsid w:val="00562D83"/>
    <w:rsid w:val="00571AFD"/>
    <w:rsid w:val="00593906"/>
    <w:rsid w:val="005A0DDD"/>
    <w:rsid w:val="005D681A"/>
    <w:rsid w:val="005E2973"/>
    <w:rsid w:val="005F6F50"/>
    <w:rsid w:val="00626AE9"/>
    <w:rsid w:val="00637C4A"/>
    <w:rsid w:val="00646FC3"/>
    <w:rsid w:val="00686113"/>
    <w:rsid w:val="006900C6"/>
    <w:rsid w:val="00693D71"/>
    <w:rsid w:val="006957E0"/>
    <w:rsid w:val="006A3A1C"/>
    <w:rsid w:val="006C5B3C"/>
    <w:rsid w:val="006E22EF"/>
    <w:rsid w:val="006E7DDF"/>
    <w:rsid w:val="00727776"/>
    <w:rsid w:val="00754FE9"/>
    <w:rsid w:val="007A70B5"/>
    <w:rsid w:val="007D73CB"/>
    <w:rsid w:val="007E15EF"/>
    <w:rsid w:val="007F6FD8"/>
    <w:rsid w:val="00823723"/>
    <w:rsid w:val="008408AA"/>
    <w:rsid w:val="008718D1"/>
    <w:rsid w:val="0087285F"/>
    <w:rsid w:val="008810D6"/>
    <w:rsid w:val="00890168"/>
    <w:rsid w:val="008960E0"/>
    <w:rsid w:val="008B12FC"/>
    <w:rsid w:val="008D3152"/>
    <w:rsid w:val="008F2074"/>
    <w:rsid w:val="00913F20"/>
    <w:rsid w:val="00934005"/>
    <w:rsid w:val="009C7A40"/>
    <w:rsid w:val="009D7558"/>
    <w:rsid w:val="00A01BAE"/>
    <w:rsid w:val="00A032A8"/>
    <w:rsid w:val="00A559E5"/>
    <w:rsid w:val="00A635DA"/>
    <w:rsid w:val="00A6418B"/>
    <w:rsid w:val="00A90DED"/>
    <w:rsid w:val="00AB2F66"/>
    <w:rsid w:val="00AD7197"/>
    <w:rsid w:val="00B32CAE"/>
    <w:rsid w:val="00B4046C"/>
    <w:rsid w:val="00B85063"/>
    <w:rsid w:val="00B95F06"/>
    <w:rsid w:val="00BB06D9"/>
    <w:rsid w:val="00BD053F"/>
    <w:rsid w:val="00BD5414"/>
    <w:rsid w:val="00BE1B2E"/>
    <w:rsid w:val="00BE5302"/>
    <w:rsid w:val="00BE79A2"/>
    <w:rsid w:val="00C3005C"/>
    <w:rsid w:val="00C35186"/>
    <w:rsid w:val="00C37C34"/>
    <w:rsid w:val="00C568FD"/>
    <w:rsid w:val="00C741F1"/>
    <w:rsid w:val="00C846DC"/>
    <w:rsid w:val="00C84A38"/>
    <w:rsid w:val="00C87C37"/>
    <w:rsid w:val="00CB2972"/>
    <w:rsid w:val="00CD1722"/>
    <w:rsid w:val="00CE35F9"/>
    <w:rsid w:val="00D05189"/>
    <w:rsid w:val="00D2233C"/>
    <w:rsid w:val="00D31D5C"/>
    <w:rsid w:val="00D55803"/>
    <w:rsid w:val="00D8692A"/>
    <w:rsid w:val="00DB4D43"/>
    <w:rsid w:val="00DD5A4D"/>
    <w:rsid w:val="00DE0438"/>
    <w:rsid w:val="00DF062B"/>
    <w:rsid w:val="00E2304A"/>
    <w:rsid w:val="00EA4007"/>
    <w:rsid w:val="00EA5A39"/>
    <w:rsid w:val="00EB698A"/>
    <w:rsid w:val="00EC7DD5"/>
    <w:rsid w:val="00ED04F4"/>
    <w:rsid w:val="00EF58ED"/>
    <w:rsid w:val="00F27209"/>
    <w:rsid w:val="00F3203F"/>
    <w:rsid w:val="00F33CB4"/>
    <w:rsid w:val="00F36FD4"/>
    <w:rsid w:val="00F41651"/>
    <w:rsid w:val="00F545C6"/>
    <w:rsid w:val="00F839C6"/>
    <w:rsid w:val="00FC5F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697FEA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024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A5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EA5A39"/>
  </w:style>
  <w:style w:type="character" w:customStyle="1" w:styleId="a5">
    <w:name w:val="日付 (文字)"/>
    <w:basedOn w:val="a0"/>
    <w:link w:val="a4"/>
    <w:uiPriority w:val="99"/>
    <w:semiHidden/>
    <w:rsid w:val="00EA5A39"/>
  </w:style>
  <w:style w:type="paragraph" w:styleId="a6">
    <w:name w:val="header"/>
    <w:basedOn w:val="a"/>
    <w:link w:val="a7"/>
    <w:uiPriority w:val="99"/>
    <w:unhideWhenUsed/>
    <w:rsid w:val="00F27209"/>
    <w:pPr>
      <w:tabs>
        <w:tab w:val="center" w:pos="4252"/>
        <w:tab w:val="right" w:pos="8504"/>
      </w:tabs>
      <w:snapToGrid w:val="0"/>
    </w:pPr>
  </w:style>
  <w:style w:type="character" w:customStyle="1" w:styleId="a7">
    <w:name w:val="ヘッダー (文字)"/>
    <w:basedOn w:val="a0"/>
    <w:link w:val="a6"/>
    <w:uiPriority w:val="99"/>
    <w:rsid w:val="00F27209"/>
  </w:style>
  <w:style w:type="paragraph" w:styleId="a8">
    <w:name w:val="footer"/>
    <w:basedOn w:val="a"/>
    <w:link w:val="a9"/>
    <w:uiPriority w:val="99"/>
    <w:unhideWhenUsed/>
    <w:rsid w:val="00F27209"/>
    <w:pPr>
      <w:tabs>
        <w:tab w:val="center" w:pos="4252"/>
        <w:tab w:val="right" w:pos="8504"/>
      </w:tabs>
      <w:snapToGrid w:val="0"/>
    </w:pPr>
  </w:style>
  <w:style w:type="character" w:customStyle="1" w:styleId="a9">
    <w:name w:val="フッター (文字)"/>
    <w:basedOn w:val="a0"/>
    <w:link w:val="a8"/>
    <w:uiPriority w:val="99"/>
    <w:rsid w:val="00F27209"/>
  </w:style>
  <w:style w:type="paragraph" w:styleId="aa">
    <w:name w:val="List Paragraph"/>
    <w:basedOn w:val="a"/>
    <w:uiPriority w:val="34"/>
    <w:qFormat/>
    <w:rsid w:val="00CD1722"/>
    <w:pPr>
      <w:ind w:leftChars="400" w:left="840"/>
    </w:pPr>
    <w:rPr>
      <w:rFonts w:ascii="Century" w:eastAsia="ＭＳ 明朝" w:hAnsi="Century" w:cs="Times New Roman"/>
      <w:szCs w:val="24"/>
    </w:rPr>
  </w:style>
  <w:style w:type="paragraph" w:styleId="ab">
    <w:name w:val="Balloon Text"/>
    <w:basedOn w:val="a"/>
    <w:link w:val="ac"/>
    <w:uiPriority w:val="99"/>
    <w:semiHidden/>
    <w:unhideWhenUsed/>
    <w:rsid w:val="008F207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F20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4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8FEC9D-E859-4881-9BB8-0ED9CC8CC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2021-07-08T04:33:00Z</dcterms:created>
  <dcterms:modified xsi:type="dcterms:W3CDTF">2023-07-17T22:49:00Z</dcterms:modified>
</cp:coreProperties>
</file>