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772DECD8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3B30AD" w:rsidRPr="00761E99">
        <w:rPr>
          <w:rFonts w:hint="eastAsia"/>
        </w:rPr>
        <w:t>港南</w:t>
      </w:r>
      <w:r w:rsidR="0078636B" w:rsidRPr="00761E99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6D6DEF59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="00761E99">
        <w:rPr>
          <w:rFonts w:hint="eastAsia"/>
          <w:highlight w:val="cyan"/>
        </w:rPr>
        <w:t>○○</w:t>
      </w:r>
      <w:bookmarkStart w:id="0" w:name="_GoBack"/>
      <w:bookmarkEnd w:id="0"/>
      <w:r w:rsidR="00A566EE" w:rsidRPr="004058EF">
        <w:rPr>
          <w:rFonts w:hint="eastAsia"/>
          <w:highlight w:val="cyan"/>
        </w:rPr>
        <w:t>地域ケアプラザ</w:t>
      </w:r>
      <w:r w:rsidR="00D347A6">
        <w:rPr>
          <w:rFonts w:hint="eastAsia"/>
        </w:rPr>
        <w:t>の指定管理者選定にあたり、次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761E99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761E99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30AD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1E99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BA621EA-D173-40BA-A3E5-BD5DEBEB4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2024-11-14T04:38:00Z</dcterms:modified>
</cp:coreProperties>
</file>