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3DA" w:rsidRDefault="00EF3768" w:rsidP="00BB53DA">
      <w:pPr>
        <w:adjustRightInd/>
        <w:rPr>
          <w:rFonts w:cs="Times New Roman"/>
          <w:color w:val="auto"/>
          <w:spacing w:val="8"/>
          <w:sz w:val="21"/>
          <w:szCs w:val="21"/>
        </w:rPr>
      </w:pPr>
      <w:r>
        <w:rPr>
          <w:rFonts w:cs="Times New Roman" w:hint="eastAsia"/>
          <w:color w:val="auto"/>
          <w:spacing w:val="8"/>
          <w:sz w:val="21"/>
          <w:szCs w:val="21"/>
        </w:rPr>
        <w:t>第</w:t>
      </w:r>
      <w:r w:rsidR="00BB3FDC">
        <w:rPr>
          <w:rFonts w:cs="Times New Roman" w:hint="eastAsia"/>
          <w:color w:val="auto"/>
          <w:spacing w:val="8"/>
          <w:sz w:val="21"/>
          <w:szCs w:val="21"/>
        </w:rPr>
        <w:t>９</w:t>
      </w:r>
      <w:r>
        <w:rPr>
          <w:rFonts w:cs="Times New Roman" w:hint="eastAsia"/>
          <w:color w:val="auto"/>
          <w:spacing w:val="8"/>
          <w:sz w:val="21"/>
          <w:szCs w:val="21"/>
        </w:rPr>
        <w:t>号様式</w:t>
      </w:r>
      <w:r w:rsidR="00C355D0">
        <w:rPr>
          <w:rFonts w:cs="Times New Roman" w:hint="eastAsia"/>
          <w:color w:val="auto"/>
          <w:spacing w:val="8"/>
          <w:sz w:val="21"/>
          <w:szCs w:val="21"/>
        </w:rPr>
        <w:t>（第12</w:t>
      </w:r>
      <w:r w:rsidR="00E40F0C">
        <w:rPr>
          <w:rFonts w:cs="Times New Roman" w:hint="eastAsia"/>
          <w:color w:val="auto"/>
          <w:spacing w:val="8"/>
          <w:sz w:val="21"/>
          <w:szCs w:val="21"/>
        </w:rPr>
        <w:t>条</w:t>
      </w:r>
      <w:r w:rsidR="00C355D0">
        <w:rPr>
          <w:rFonts w:cs="Times New Roman" w:hint="eastAsia"/>
          <w:color w:val="auto"/>
          <w:spacing w:val="8"/>
          <w:sz w:val="21"/>
          <w:szCs w:val="21"/>
        </w:rPr>
        <w:t>第１号）</w:t>
      </w:r>
    </w:p>
    <w:p w:rsidR="000E61A1" w:rsidRPr="000E61A1" w:rsidRDefault="000E61A1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0E61A1" w:rsidRPr="00B9798B" w:rsidRDefault="00EF3768" w:rsidP="000E61A1">
      <w:pPr>
        <w:wordWrap w:val="0"/>
        <w:jc w:val="right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平成　　</w:t>
      </w:r>
      <w:r w:rsidRPr="00B9798B">
        <w:rPr>
          <w:rFonts w:hint="eastAsia"/>
          <w:color w:val="auto"/>
          <w:szCs w:val="24"/>
        </w:rPr>
        <w:t>年　　月　　日</w:t>
      </w:r>
      <w:r>
        <w:rPr>
          <w:rFonts w:hint="eastAsia"/>
          <w:color w:val="auto"/>
          <w:szCs w:val="24"/>
        </w:rPr>
        <w:t xml:space="preserve">　</w:t>
      </w:r>
    </w:p>
    <w:p w:rsidR="000E61A1" w:rsidRDefault="000E61A1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0E61A1" w:rsidRPr="000E61A1" w:rsidRDefault="000E61A1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C355D0" w:rsidRDefault="00942620" w:rsidP="00C355D0">
      <w:pPr>
        <w:adjustRightInd/>
        <w:jc w:val="center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EF3768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EF3768">
        <w:rPr>
          <w:rFonts w:hint="eastAsia"/>
          <w:color w:val="auto"/>
          <w:szCs w:val="24"/>
        </w:rPr>
        <w:t>周年記念事業</w:t>
      </w:r>
    </w:p>
    <w:p w:rsidR="000E61A1" w:rsidRPr="00AD191B" w:rsidRDefault="00C355D0" w:rsidP="000E61A1">
      <w:pPr>
        <w:adjustRightInd/>
        <w:jc w:val="center"/>
        <w:rPr>
          <w:rFonts w:hint="eastAsia"/>
          <w:color w:val="auto"/>
          <w:szCs w:val="24"/>
        </w:rPr>
      </w:pPr>
      <w:bookmarkStart w:id="0" w:name="_GoBack"/>
      <w:r w:rsidRPr="00DF3804">
        <w:rPr>
          <w:rFonts w:hint="eastAsia"/>
          <w:color w:val="auto"/>
          <w:spacing w:val="120"/>
          <w:szCs w:val="24"/>
          <w:fitText w:val="2240" w:id="1228157186"/>
        </w:rPr>
        <w:t>事業報告</w:t>
      </w:r>
      <w:r w:rsidRPr="00DF3804">
        <w:rPr>
          <w:rFonts w:hint="eastAsia"/>
          <w:color w:val="auto"/>
          <w:spacing w:val="37"/>
          <w:szCs w:val="24"/>
          <w:fitText w:val="2240" w:id="1228157186"/>
        </w:rPr>
        <w:t>書</w:t>
      </w:r>
      <w:bookmarkEnd w:id="0"/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942620" w:rsidP="000E61A1">
      <w:pPr>
        <w:ind w:firstLineChars="100" w:firstLine="240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港南区</w:t>
      </w:r>
      <w:r w:rsidR="00EF3768">
        <w:rPr>
          <w:rFonts w:hint="eastAsia"/>
          <w:color w:val="auto"/>
          <w:szCs w:val="24"/>
        </w:rPr>
        <w:t>制</w:t>
      </w:r>
      <w:r>
        <w:rPr>
          <w:rFonts w:hint="eastAsia"/>
          <w:color w:val="auto"/>
          <w:szCs w:val="24"/>
        </w:rPr>
        <w:t>５０</w:t>
      </w:r>
      <w:r w:rsidR="00EF3768">
        <w:rPr>
          <w:rFonts w:hint="eastAsia"/>
          <w:color w:val="auto"/>
          <w:szCs w:val="24"/>
        </w:rPr>
        <w:t>周年記念事業</w:t>
      </w:r>
      <w:r w:rsidR="00D670AE">
        <w:rPr>
          <w:rFonts w:hint="eastAsia"/>
          <w:color w:val="auto"/>
          <w:szCs w:val="24"/>
        </w:rPr>
        <w:t>実行委員会委員長</w:t>
      </w:r>
    </w:p>
    <w:p w:rsidR="000E61A1" w:rsidRPr="000627F5" w:rsidRDefault="000E61A1" w:rsidP="000E61A1">
      <w:pPr>
        <w:rPr>
          <w:color w:val="auto"/>
          <w:szCs w:val="24"/>
        </w:rPr>
      </w:pP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0E61A1" w:rsidRPr="00B9798B" w:rsidRDefault="00EF3768" w:rsidP="000E61A1">
      <w:pPr>
        <w:ind w:leftChars="1595" w:left="3828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申請者　住所又は所在地</w:t>
      </w:r>
    </w:p>
    <w:p w:rsidR="000E61A1" w:rsidRDefault="00EF3768" w:rsidP="000E61A1">
      <w:pPr>
        <w:spacing w:beforeLines="50" w:before="120"/>
        <w:ind w:leftChars="2008" w:left="4819"/>
        <w:rPr>
          <w:rFonts w:hint="eastAsia"/>
          <w:color w:val="auto"/>
          <w:szCs w:val="24"/>
        </w:rPr>
      </w:pPr>
      <w:r>
        <w:rPr>
          <w:rFonts w:hint="eastAsia"/>
          <w:color w:val="auto"/>
          <w:szCs w:val="24"/>
        </w:rPr>
        <w:t>団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体</w:t>
      </w:r>
      <w:r>
        <w:rPr>
          <w:rFonts w:hint="eastAsia"/>
          <w:color w:val="auto"/>
          <w:szCs w:val="24"/>
        </w:rPr>
        <w:t xml:space="preserve"> </w:t>
      </w:r>
      <w:r>
        <w:rPr>
          <w:rFonts w:hint="eastAsia"/>
          <w:color w:val="auto"/>
          <w:szCs w:val="24"/>
        </w:rPr>
        <w:t>名</w:t>
      </w:r>
    </w:p>
    <w:p w:rsidR="000E61A1" w:rsidRPr="00F73253" w:rsidRDefault="00EF3768" w:rsidP="000E61A1">
      <w:pPr>
        <w:spacing w:beforeLines="50" w:before="120"/>
        <w:ind w:leftChars="2008" w:left="4819"/>
        <w:rPr>
          <w:rFonts w:hint="eastAsia"/>
          <w:sz w:val="20"/>
        </w:rPr>
      </w:pPr>
      <w:r w:rsidRPr="00B9798B">
        <w:rPr>
          <w:rFonts w:hint="eastAsia"/>
          <w:color w:val="auto"/>
          <w:szCs w:val="24"/>
        </w:rPr>
        <w:t>代表者名</w:t>
      </w:r>
    </w:p>
    <w:p w:rsidR="000E61A1" w:rsidRDefault="00DF3804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3103880</wp:posOffset>
                </wp:positionH>
                <wp:positionV relativeFrom="paragraph">
                  <wp:posOffset>118745</wp:posOffset>
                </wp:positionV>
                <wp:extent cx="3000375" cy="601980"/>
                <wp:effectExtent l="0" t="0" r="0" b="0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0375" cy="6019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688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44.4pt;margin-top:9.35pt;width:236.25pt;height:4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"/>
            </w:pict>
          </mc:Fallback>
        </mc:AlternateContent>
      </w:r>
    </w:p>
    <w:p w:rsidR="000E61A1" w:rsidRDefault="00EF3768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 w:rsidRPr="00145751">
        <w:rPr>
          <w:rFonts w:hint="eastAsia"/>
          <w:sz w:val="21"/>
          <w:szCs w:val="21"/>
          <w:lang w:eastAsia="zh-TW"/>
        </w:rPr>
        <w:t>連絡</w:t>
      </w:r>
      <w:r>
        <w:rPr>
          <w:rFonts w:hint="eastAsia"/>
          <w:sz w:val="21"/>
          <w:szCs w:val="21"/>
        </w:rPr>
        <w:t>担当</w:t>
      </w:r>
      <w:r w:rsidRPr="00145751">
        <w:rPr>
          <w:rFonts w:hint="eastAsia"/>
          <w:sz w:val="21"/>
          <w:szCs w:val="21"/>
          <w:lang w:eastAsia="zh-TW"/>
        </w:rPr>
        <w:t>者</w:t>
      </w:r>
      <w:r>
        <w:rPr>
          <w:rFonts w:hint="eastAsia"/>
          <w:sz w:val="21"/>
          <w:szCs w:val="21"/>
        </w:rPr>
        <w:t>名</w:t>
      </w:r>
    </w:p>
    <w:p w:rsidR="000E61A1" w:rsidRDefault="00EF3768" w:rsidP="000E61A1">
      <w:pPr>
        <w:wordWrap w:val="0"/>
        <w:ind w:leftChars="2126" w:left="5102" w:right="839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住所　〒</w:t>
      </w:r>
    </w:p>
    <w:p w:rsidR="000E61A1" w:rsidRDefault="00EF3768" w:rsidP="000E61A1">
      <w:pPr>
        <w:wordWrap w:val="0"/>
        <w:ind w:leftChars="2126" w:left="5102" w:right="839"/>
        <w:rPr>
          <w:color w:val="auto"/>
          <w:szCs w:val="24"/>
        </w:rPr>
      </w:pPr>
      <w:r>
        <w:rPr>
          <w:rFonts w:hint="eastAsia"/>
          <w:sz w:val="21"/>
          <w:szCs w:val="21"/>
        </w:rPr>
        <w:t>電話</w:t>
      </w:r>
    </w:p>
    <w:p w:rsidR="000E61A1" w:rsidRDefault="000E61A1" w:rsidP="000E61A1">
      <w:pPr>
        <w:rPr>
          <w:rFonts w:hint="eastAsia"/>
          <w:color w:val="auto"/>
          <w:szCs w:val="24"/>
        </w:rPr>
      </w:pPr>
    </w:p>
    <w:p w:rsidR="00BB53DA" w:rsidRPr="00462BE4" w:rsidRDefault="00BB53DA" w:rsidP="00BB53DA">
      <w:pPr>
        <w:adjustRightInd/>
        <w:rPr>
          <w:rFonts w:cs="Times New Roman" w:hint="eastAsia"/>
          <w:color w:val="auto"/>
          <w:spacing w:val="2"/>
          <w:szCs w:val="24"/>
        </w:rPr>
      </w:pPr>
    </w:p>
    <w:p w:rsidR="00BB53DA" w:rsidRPr="00462BE4" w:rsidRDefault="00C355D0" w:rsidP="00AF47FF">
      <w:pPr>
        <w:ind w:rightChars="58" w:right="139"/>
        <w:rPr>
          <w:rFonts w:hint="eastAsia"/>
          <w:color w:val="auto"/>
          <w:szCs w:val="24"/>
        </w:rPr>
      </w:pPr>
      <w:r w:rsidRPr="00462BE4">
        <w:rPr>
          <w:rFonts w:hint="eastAsia"/>
          <w:color w:val="auto"/>
          <w:szCs w:val="24"/>
        </w:rPr>
        <w:t xml:space="preserve">　</w:t>
      </w:r>
      <w:r w:rsidR="00602740" w:rsidRPr="00462BE4">
        <w:rPr>
          <w:rFonts w:hint="eastAsia"/>
          <w:color w:val="auto"/>
          <w:szCs w:val="24"/>
        </w:rPr>
        <w:t>平成 　 年  　月　  日付</w:t>
      </w:r>
      <w:r w:rsidR="00EF3768" w:rsidRPr="00462BE4">
        <w:rPr>
          <w:rFonts w:hint="eastAsia"/>
          <w:color w:val="auto"/>
          <w:szCs w:val="24"/>
        </w:rPr>
        <w:t>で交付決定を受けた</w:t>
      </w:r>
      <w:r w:rsidR="00942620">
        <w:rPr>
          <w:rFonts w:hint="eastAsia"/>
          <w:color w:val="auto"/>
          <w:szCs w:val="24"/>
        </w:rPr>
        <w:t>港南区</w:t>
      </w:r>
      <w:r w:rsidR="00E40F0C" w:rsidRPr="00462BE4">
        <w:rPr>
          <w:rFonts w:hint="eastAsia"/>
          <w:color w:val="auto"/>
          <w:szCs w:val="24"/>
        </w:rPr>
        <w:t>制</w:t>
      </w:r>
      <w:r w:rsidR="00942620">
        <w:rPr>
          <w:rFonts w:hint="eastAsia"/>
          <w:color w:val="auto"/>
          <w:szCs w:val="24"/>
        </w:rPr>
        <w:t>５０</w:t>
      </w:r>
      <w:r w:rsidR="00E40F0C" w:rsidRPr="00462BE4">
        <w:rPr>
          <w:rFonts w:hint="eastAsia"/>
          <w:color w:val="auto"/>
          <w:szCs w:val="24"/>
        </w:rPr>
        <w:t>周年記念事業</w:t>
      </w:r>
      <w:r w:rsidR="00EF3768" w:rsidRPr="00462BE4">
        <w:rPr>
          <w:rFonts w:hint="eastAsia"/>
          <w:color w:val="auto"/>
          <w:szCs w:val="24"/>
        </w:rPr>
        <w:t>に係る事業について、</w:t>
      </w:r>
      <w:r w:rsidR="00B333DC" w:rsidRPr="00B333DC">
        <w:rPr>
          <w:rFonts w:hint="eastAsia"/>
        </w:rPr>
        <w:t>港南区制５０周年記念事業補助金及び名義使用に関する事務取扱要綱</w:t>
      </w:r>
      <w:r w:rsidR="00E40F0C" w:rsidRPr="00462BE4">
        <w:rPr>
          <w:rFonts w:hint="eastAsia"/>
          <w:color w:val="auto"/>
          <w:szCs w:val="24"/>
        </w:rPr>
        <w:t>第12条に基づき</w:t>
      </w:r>
      <w:r w:rsidR="00EF3768" w:rsidRPr="00462BE4">
        <w:rPr>
          <w:rFonts w:hint="eastAsia"/>
          <w:color w:val="auto"/>
          <w:szCs w:val="24"/>
        </w:rPr>
        <w:t>、次のとおり報告します。</w:t>
      </w:r>
    </w:p>
    <w:p w:rsidR="00D02B4C" w:rsidRPr="00462BE4" w:rsidRDefault="00D02B4C" w:rsidP="00D02B4C">
      <w:pPr>
        <w:ind w:rightChars="58" w:right="139"/>
        <w:rPr>
          <w:rFonts w:hint="eastAsia"/>
          <w:color w:val="auto"/>
          <w:szCs w:val="24"/>
        </w:rPr>
      </w:pPr>
    </w:p>
    <w:p w:rsidR="00D02B4C" w:rsidRPr="00462BE4" w:rsidRDefault="00D02B4C" w:rsidP="00D02B4C">
      <w:pPr>
        <w:rPr>
          <w:rFonts w:hint="eastAsia"/>
          <w:color w:val="auto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7276"/>
      </w:tblGrid>
      <w:tr w:rsidR="00000000" w:rsidTr="004979A9">
        <w:trPr>
          <w:trHeight w:val="124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B4C" w:rsidRDefault="00EF3768" w:rsidP="00527384">
            <w:pPr>
              <w:jc w:val="center"/>
              <w:rPr>
                <w:rFonts w:hAnsi="Times New Roman"/>
                <w:color w:val="auto"/>
                <w:szCs w:val="24"/>
              </w:rPr>
            </w:pPr>
            <w:r>
              <w:rPr>
                <w:rFonts w:hAnsi="Times New Roman" w:hint="eastAsia"/>
                <w:color w:val="auto"/>
                <w:szCs w:val="24"/>
              </w:rPr>
              <w:t>事業名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B4C" w:rsidRDefault="00D02B4C" w:rsidP="00527384">
            <w:pPr>
              <w:rPr>
                <w:rFonts w:hAnsi="Times New Roman"/>
                <w:color w:val="auto"/>
                <w:szCs w:val="24"/>
              </w:rPr>
            </w:pPr>
          </w:p>
        </w:tc>
      </w:tr>
    </w:tbl>
    <w:p w:rsidR="00D02B4C" w:rsidRDefault="00D02B4C" w:rsidP="00D02B4C">
      <w:pPr>
        <w:rPr>
          <w:rFonts w:hint="eastAsia"/>
          <w:sz w:val="28"/>
        </w:rPr>
      </w:pPr>
    </w:p>
    <w:p w:rsidR="000E61A1" w:rsidRDefault="000E61A1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4979A9" w:rsidRDefault="004979A9" w:rsidP="00D02B4C">
      <w:pPr>
        <w:rPr>
          <w:rFonts w:hint="eastAsia"/>
          <w:sz w:val="28"/>
        </w:rPr>
      </w:pPr>
    </w:p>
    <w:p w:rsidR="000E61A1" w:rsidRPr="00F73253" w:rsidRDefault="000E61A1" w:rsidP="00D02B4C">
      <w:pPr>
        <w:rPr>
          <w:rFonts w:hint="eastAsia"/>
          <w:sz w:val="28"/>
        </w:rPr>
      </w:pPr>
    </w:p>
    <w:p w:rsidR="00D02B4C" w:rsidRPr="000E61A1" w:rsidRDefault="00EF3768" w:rsidP="00D02B4C">
      <w:pPr>
        <w:rPr>
          <w:rFonts w:hint="eastAsia"/>
          <w:sz w:val="21"/>
          <w:szCs w:val="21"/>
        </w:rPr>
      </w:pPr>
      <w:r w:rsidRPr="000E61A1">
        <w:rPr>
          <w:rFonts w:hint="eastAsia"/>
          <w:sz w:val="21"/>
          <w:szCs w:val="21"/>
        </w:rPr>
        <w:t>（添付書類）</w:t>
      </w:r>
    </w:p>
    <w:p w:rsidR="000E61A1" w:rsidRPr="000E61A1" w:rsidRDefault="00D02B4C" w:rsidP="00D02B4C">
      <w:pPr>
        <w:ind w:leftChars="100" w:left="450" w:hangingChars="100" w:hanging="210"/>
        <w:rPr>
          <w:rFonts w:hint="eastAsia"/>
          <w:sz w:val="21"/>
          <w:szCs w:val="21"/>
        </w:rPr>
      </w:pPr>
      <w:r w:rsidRPr="000E61A1">
        <w:rPr>
          <w:rFonts w:hint="eastAsia"/>
          <w:sz w:val="21"/>
          <w:szCs w:val="21"/>
        </w:rPr>
        <w:t xml:space="preserve">１　</w:t>
      </w:r>
      <w:r w:rsidR="00EF3768" w:rsidRPr="000E61A1">
        <w:rPr>
          <w:rFonts w:hint="eastAsia"/>
          <w:sz w:val="21"/>
          <w:szCs w:val="21"/>
        </w:rPr>
        <w:t>実施状況報告書（</w:t>
      </w:r>
      <w:r w:rsidR="00A54E50">
        <w:rPr>
          <w:rFonts w:hint="eastAsia"/>
          <w:sz w:val="21"/>
          <w:szCs w:val="21"/>
        </w:rPr>
        <w:t>第８号様式</w:t>
      </w:r>
      <w:r w:rsidR="00EF3768" w:rsidRPr="000E61A1">
        <w:rPr>
          <w:rFonts w:hint="eastAsia"/>
          <w:sz w:val="21"/>
          <w:szCs w:val="21"/>
        </w:rPr>
        <w:t>）</w:t>
      </w:r>
    </w:p>
    <w:p w:rsidR="000E61A1" w:rsidRPr="000E61A1" w:rsidRDefault="00EF3768" w:rsidP="00D02B4C">
      <w:pPr>
        <w:ind w:leftChars="100" w:left="450" w:hangingChars="100" w:hanging="210"/>
        <w:rPr>
          <w:rFonts w:hint="eastAsia"/>
          <w:sz w:val="21"/>
          <w:szCs w:val="21"/>
        </w:rPr>
      </w:pPr>
      <w:r w:rsidRPr="000E61A1">
        <w:rPr>
          <w:rFonts w:hint="eastAsia"/>
          <w:sz w:val="21"/>
          <w:szCs w:val="21"/>
        </w:rPr>
        <w:t xml:space="preserve">２　</w:t>
      </w:r>
      <w:r w:rsidRPr="000E61A1">
        <w:rPr>
          <w:rFonts w:hint="eastAsia"/>
          <w:color w:val="auto"/>
          <w:sz w:val="21"/>
          <w:szCs w:val="21"/>
        </w:rPr>
        <w:t>事業の実施状況がわかる写真又は</w:t>
      </w:r>
      <w:r w:rsidRPr="000E61A1">
        <w:rPr>
          <w:rFonts w:hint="eastAsia"/>
          <w:sz w:val="21"/>
          <w:szCs w:val="21"/>
        </w:rPr>
        <w:t>パンフレット等の広報印刷物</w:t>
      </w:r>
    </w:p>
    <w:p w:rsidR="00D02B4C" w:rsidRPr="000E61A1" w:rsidRDefault="000E61A1" w:rsidP="00D02B4C">
      <w:pPr>
        <w:ind w:leftChars="100" w:left="450" w:hangingChars="100" w:hanging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0E61A1">
        <w:rPr>
          <w:rFonts w:hint="eastAsia"/>
          <w:sz w:val="21"/>
          <w:szCs w:val="21"/>
        </w:rPr>
        <w:t xml:space="preserve">　</w:t>
      </w:r>
      <w:r w:rsidR="00EF3768" w:rsidRPr="000E61A1">
        <w:rPr>
          <w:rFonts w:hint="eastAsia"/>
          <w:sz w:val="21"/>
          <w:szCs w:val="21"/>
          <w:lang w:eastAsia="zh-TW"/>
        </w:rPr>
        <w:t>収支</w:t>
      </w:r>
      <w:r w:rsidR="00EF3768" w:rsidRPr="000E61A1">
        <w:rPr>
          <w:rFonts w:hint="eastAsia"/>
          <w:sz w:val="21"/>
          <w:szCs w:val="21"/>
        </w:rPr>
        <w:t>決算</w:t>
      </w:r>
      <w:r w:rsidR="00EF3768" w:rsidRPr="000E61A1">
        <w:rPr>
          <w:rFonts w:hint="eastAsia"/>
          <w:sz w:val="21"/>
          <w:szCs w:val="21"/>
          <w:lang w:eastAsia="zh-TW"/>
        </w:rPr>
        <w:t>書</w:t>
      </w:r>
      <w:r>
        <w:rPr>
          <w:rFonts w:hint="eastAsia"/>
          <w:sz w:val="21"/>
          <w:szCs w:val="21"/>
        </w:rPr>
        <w:t>（</w:t>
      </w:r>
      <w:r w:rsidR="00A54E50">
        <w:rPr>
          <w:rFonts w:hint="eastAsia"/>
          <w:sz w:val="21"/>
          <w:szCs w:val="21"/>
        </w:rPr>
        <w:t>第９号様式</w:t>
      </w:r>
      <w:r w:rsidR="00EF3768" w:rsidRPr="000E61A1">
        <w:rPr>
          <w:rFonts w:hint="eastAsia"/>
          <w:sz w:val="21"/>
          <w:szCs w:val="21"/>
        </w:rPr>
        <w:t>）</w:t>
      </w:r>
    </w:p>
    <w:p w:rsidR="00D02B4C" w:rsidRPr="000E61A1" w:rsidRDefault="000E61A1" w:rsidP="00D02B4C">
      <w:pPr>
        <w:ind w:leftChars="100" w:left="450" w:hangingChars="100" w:hanging="21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EF3768" w:rsidRPr="000E61A1">
        <w:rPr>
          <w:rFonts w:hint="eastAsia"/>
          <w:sz w:val="21"/>
          <w:szCs w:val="21"/>
        </w:rPr>
        <w:t xml:space="preserve">　領収書、振込明細書、その他の当該</w:t>
      </w:r>
      <w:r w:rsidR="00165A31" w:rsidRPr="00444E69">
        <w:rPr>
          <w:rFonts w:hint="eastAsia"/>
          <w:color w:val="auto"/>
          <w:sz w:val="21"/>
          <w:szCs w:val="21"/>
        </w:rPr>
        <w:t>補助対象経費</w:t>
      </w:r>
      <w:r w:rsidR="00EF3768" w:rsidRPr="000E61A1">
        <w:rPr>
          <w:rFonts w:hint="eastAsia"/>
          <w:sz w:val="21"/>
          <w:szCs w:val="21"/>
        </w:rPr>
        <w:t>に係る支出を証する書類又はその写し</w:t>
      </w:r>
    </w:p>
    <w:p w:rsidR="00A00F44" w:rsidRDefault="00C1759B" w:rsidP="00C1759B">
      <w:pPr>
        <w:ind w:rightChars="58" w:right="139"/>
        <w:rPr>
          <w:rFonts w:hint="eastAsia"/>
          <w:color w:val="auto"/>
          <w:sz w:val="22"/>
        </w:rPr>
      </w:pPr>
      <w:r>
        <w:rPr>
          <w:rFonts w:hint="eastAsia"/>
          <w:color w:val="auto"/>
          <w:sz w:val="22"/>
        </w:rPr>
        <w:t xml:space="preserve"> </w:t>
      </w:r>
    </w:p>
    <w:p w:rsidR="00A00F44" w:rsidRDefault="00A00F44" w:rsidP="00A00F44">
      <w:pPr>
        <w:rPr>
          <w:rFonts w:hint="eastAsia"/>
          <w:color w:val="auto"/>
          <w:sz w:val="21"/>
          <w:szCs w:val="21"/>
        </w:rPr>
      </w:pPr>
    </w:p>
    <w:p w:rsidR="00606FC0" w:rsidRPr="00393343" w:rsidRDefault="00606FC0" w:rsidP="00C1759B">
      <w:pPr>
        <w:adjustRightInd/>
        <w:ind w:rightChars="117" w:right="281"/>
      </w:pPr>
    </w:p>
    <w:sectPr w:rsidR="00606FC0" w:rsidRPr="00393343" w:rsidSect="00BC21D6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0" w:footer="284" w:gutter="0"/>
      <w:pgNumType w:start="7"/>
      <w:cols w:space="720"/>
      <w:noEndnote/>
      <w:docGrid w:linePitch="32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768" w:rsidRDefault="00EF3768">
      <w:r>
        <w:separator/>
      </w:r>
    </w:p>
  </w:endnote>
  <w:endnote w:type="continuationSeparator" w:id="0">
    <w:p w:rsidR="00EF3768" w:rsidRDefault="00EF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遶...."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7" w:rsidRDefault="00A71AA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768" w:rsidRDefault="00EF3768">
      <w:r>
        <w:separator/>
      </w:r>
    </w:p>
  </w:footnote>
  <w:footnote w:type="continuationSeparator" w:id="0">
    <w:p w:rsidR="00EF3768" w:rsidRDefault="00EF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AA7" w:rsidRDefault="00A71AA7" w:rsidP="005B533F">
    <w:pPr>
      <w:adjustRightInd/>
      <w:rPr>
        <w:rFonts w:hAnsi="Times New Roman" w:cs="Times New Roman"/>
        <w:spacing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6D32"/>
    <w:multiLevelType w:val="hybridMultilevel"/>
    <w:tmpl w:val="A45A83B2"/>
    <w:lvl w:ilvl="0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FE30FAF"/>
    <w:multiLevelType w:val="hybridMultilevel"/>
    <w:tmpl w:val="478AFE26"/>
    <w:lvl w:ilvl="0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2BE35F87"/>
    <w:multiLevelType w:val="hybridMultilevel"/>
    <w:tmpl w:val="301AA16C"/>
    <w:lvl w:ilvl="0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80" w:hanging="420"/>
      </w:pPr>
    </w:lvl>
    <w:lvl w:ilvl="2" w:tentative="1">
      <w:start w:val="1"/>
      <w:numFmt w:val="decimalEnclosedCircle"/>
      <w:lvlText w:val="%3"/>
      <w:lvlJc w:val="left"/>
      <w:pPr>
        <w:ind w:left="1500" w:hanging="420"/>
      </w:pPr>
    </w:lvl>
    <w:lvl w:ilvl="3" w:tentative="1">
      <w:start w:val="1"/>
      <w:numFmt w:val="decimal"/>
      <w:lvlText w:val="%4."/>
      <w:lvlJc w:val="left"/>
      <w:pPr>
        <w:ind w:left="1920" w:hanging="420"/>
      </w:pPr>
    </w:lvl>
    <w:lvl w:ilvl="4" w:tentative="1">
      <w:start w:val="1"/>
      <w:numFmt w:val="aiueoFullWidth"/>
      <w:lvlText w:val="(%5)"/>
      <w:lvlJc w:val="left"/>
      <w:pPr>
        <w:ind w:left="2340" w:hanging="420"/>
      </w:pPr>
    </w:lvl>
    <w:lvl w:ilvl="5" w:tentative="1">
      <w:start w:val="1"/>
      <w:numFmt w:val="decimalEnclosedCircle"/>
      <w:lvlText w:val="%6"/>
      <w:lvlJc w:val="left"/>
      <w:pPr>
        <w:ind w:left="2760" w:hanging="420"/>
      </w:pPr>
    </w:lvl>
    <w:lvl w:ilvl="6" w:tentative="1">
      <w:start w:val="1"/>
      <w:numFmt w:val="decimal"/>
      <w:lvlText w:val="%7."/>
      <w:lvlJc w:val="left"/>
      <w:pPr>
        <w:ind w:left="3180" w:hanging="420"/>
      </w:pPr>
    </w:lvl>
    <w:lvl w:ilvl="7" w:tentative="1">
      <w:start w:val="1"/>
      <w:numFmt w:val="aiueoFullWidth"/>
      <w:lvlText w:val="(%8)"/>
      <w:lvlJc w:val="left"/>
      <w:pPr>
        <w:ind w:left="3600" w:hanging="420"/>
      </w:pPr>
    </w:lvl>
    <w:lvl w:ilvl="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850EDB"/>
    <w:multiLevelType w:val="hybridMultilevel"/>
    <w:tmpl w:val="91B0A382"/>
    <w:lvl w:ilvl="0">
      <w:start w:val="1"/>
      <w:numFmt w:val="decimalFullWidth"/>
      <w:lvlText w:val="(%1)"/>
      <w:lvlJc w:val="left"/>
      <w:pPr>
        <w:ind w:left="746" w:hanging="51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76" w:hanging="420"/>
      </w:pPr>
    </w:lvl>
    <w:lvl w:ilvl="2" w:tentative="1">
      <w:start w:val="1"/>
      <w:numFmt w:val="decimalEnclosedCircle"/>
      <w:lvlText w:val="%3"/>
      <w:lvlJc w:val="left"/>
      <w:pPr>
        <w:ind w:left="1496" w:hanging="420"/>
      </w:pPr>
    </w:lvl>
    <w:lvl w:ilvl="3" w:tentative="1">
      <w:start w:val="1"/>
      <w:numFmt w:val="decimal"/>
      <w:lvlText w:val="%4."/>
      <w:lvlJc w:val="left"/>
      <w:pPr>
        <w:ind w:left="1916" w:hanging="420"/>
      </w:pPr>
    </w:lvl>
    <w:lvl w:ilvl="4" w:tentative="1">
      <w:start w:val="1"/>
      <w:numFmt w:val="aiueoFullWidth"/>
      <w:lvlText w:val="(%5)"/>
      <w:lvlJc w:val="left"/>
      <w:pPr>
        <w:ind w:left="2336" w:hanging="420"/>
      </w:pPr>
    </w:lvl>
    <w:lvl w:ilvl="5" w:tentative="1">
      <w:start w:val="1"/>
      <w:numFmt w:val="decimalEnclosedCircle"/>
      <w:lvlText w:val="%6"/>
      <w:lvlJc w:val="left"/>
      <w:pPr>
        <w:ind w:left="2756" w:hanging="420"/>
      </w:pPr>
    </w:lvl>
    <w:lvl w:ilvl="6" w:tentative="1">
      <w:start w:val="1"/>
      <w:numFmt w:val="decimal"/>
      <w:lvlText w:val="%7."/>
      <w:lvlJc w:val="left"/>
      <w:pPr>
        <w:ind w:left="3176" w:hanging="420"/>
      </w:pPr>
    </w:lvl>
    <w:lvl w:ilvl="7" w:tentative="1">
      <w:start w:val="1"/>
      <w:numFmt w:val="aiueoFullWidth"/>
      <w:lvlText w:val="(%8)"/>
      <w:lvlJc w:val="left"/>
      <w:pPr>
        <w:ind w:left="3596" w:hanging="420"/>
      </w:pPr>
    </w:lvl>
    <w:lvl w:ilvl="8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437824C7"/>
    <w:multiLevelType w:val="hybridMultilevel"/>
    <w:tmpl w:val="42005666"/>
    <w:lvl w:ilvl="0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60" w:hanging="420"/>
      </w:pPr>
    </w:lvl>
    <w:lvl w:ilvl="2" w:tentative="1">
      <w:start w:val="1"/>
      <w:numFmt w:val="decimalEnclosedCircle"/>
      <w:lvlText w:val="%3"/>
      <w:lvlJc w:val="left"/>
      <w:pPr>
        <w:ind w:left="1380" w:hanging="420"/>
      </w:pPr>
    </w:lvl>
    <w:lvl w:ilvl="3" w:tentative="1">
      <w:start w:val="1"/>
      <w:numFmt w:val="decimal"/>
      <w:lvlText w:val="%4."/>
      <w:lvlJc w:val="left"/>
      <w:pPr>
        <w:ind w:left="1800" w:hanging="420"/>
      </w:pPr>
    </w:lvl>
    <w:lvl w:ilvl="4" w:tentative="1">
      <w:start w:val="1"/>
      <w:numFmt w:val="aiueoFullWidth"/>
      <w:lvlText w:val="(%5)"/>
      <w:lvlJc w:val="left"/>
      <w:pPr>
        <w:ind w:left="2220" w:hanging="420"/>
      </w:pPr>
    </w:lvl>
    <w:lvl w:ilvl="5" w:tentative="1">
      <w:start w:val="1"/>
      <w:numFmt w:val="decimalEnclosedCircle"/>
      <w:lvlText w:val="%6"/>
      <w:lvlJc w:val="left"/>
      <w:pPr>
        <w:ind w:left="2640" w:hanging="420"/>
      </w:pPr>
    </w:lvl>
    <w:lvl w:ilvl="6" w:tentative="1">
      <w:start w:val="1"/>
      <w:numFmt w:val="decimal"/>
      <w:lvlText w:val="%7."/>
      <w:lvlJc w:val="left"/>
      <w:pPr>
        <w:ind w:left="3060" w:hanging="420"/>
      </w:pPr>
    </w:lvl>
    <w:lvl w:ilvl="7" w:tentative="1">
      <w:start w:val="1"/>
      <w:numFmt w:val="aiueoFullWidth"/>
      <w:lvlText w:val="(%8)"/>
      <w:lvlJc w:val="left"/>
      <w:pPr>
        <w:ind w:left="3480" w:hanging="420"/>
      </w:pPr>
    </w:lvl>
    <w:lvl w:ilvl="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40B1270"/>
    <w:multiLevelType w:val="hybridMultilevel"/>
    <w:tmpl w:val="700297B4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A1D7D65"/>
    <w:multiLevelType w:val="hybridMultilevel"/>
    <w:tmpl w:val="6750D1D0"/>
    <w:lvl w:ilvl="0">
      <w:start w:val="1"/>
      <w:numFmt w:val="decimalFullWidth"/>
      <w:lvlText w:val="(%1）"/>
      <w:lvlJc w:val="left"/>
      <w:pPr>
        <w:ind w:left="465" w:hanging="360"/>
      </w:pPr>
      <w:rPr>
        <w:rFonts w:ascii="ＭＳ 明朝" w:eastAsia="ＭＳ 明朝" w:hAnsi="ＭＳ 明朝" w:cs="ＭＳ 明朝"/>
      </w:rPr>
    </w:lvl>
    <w:lvl w:ilvl="1" w:tentative="1">
      <w:start w:val="1"/>
      <w:numFmt w:val="aiueoFullWidth"/>
      <w:lvlText w:val="(%2)"/>
      <w:lvlJc w:val="left"/>
      <w:pPr>
        <w:ind w:left="945" w:hanging="420"/>
      </w:pPr>
    </w:lvl>
    <w:lvl w:ilvl="2" w:tentative="1">
      <w:start w:val="1"/>
      <w:numFmt w:val="decimalEnclosedCircle"/>
      <w:lvlText w:val="%3"/>
      <w:lvlJc w:val="left"/>
      <w:pPr>
        <w:ind w:left="1365" w:hanging="420"/>
      </w:pPr>
    </w:lvl>
    <w:lvl w:ilvl="3" w:tentative="1">
      <w:start w:val="1"/>
      <w:numFmt w:val="decimal"/>
      <w:lvlText w:val="%4."/>
      <w:lvlJc w:val="left"/>
      <w:pPr>
        <w:ind w:left="1785" w:hanging="420"/>
      </w:pPr>
    </w:lvl>
    <w:lvl w:ilvl="4" w:tentative="1">
      <w:start w:val="1"/>
      <w:numFmt w:val="aiueoFullWidth"/>
      <w:lvlText w:val="(%5)"/>
      <w:lvlJc w:val="left"/>
      <w:pPr>
        <w:ind w:left="2205" w:hanging="420"/>
      </w:pPr>
    </w:lvl>
    <w:lvl w:ilvl="5" w:tentative="1">
      <w:start w:val="1"/>
      <w:numFmt w:val="decimalEnclosedCircle"/>
      <w:lvlText w:val="%6"/>
      <w:lvlJc w:val="left"/>
      <w:pPr>
        <w:ind w:left="2625" w:hanging="420"/>
      </w:pPr>
    </w:lvl>
    <w:lvl w:ilvl="6" w:tentative="1">
      <w:start w:val="1"/>
      <w:numFmt w:val="decimal"/>
      <w:lvlText w:val="%7."/>
      <w:lvlJc w:val="left"/>
      <w:pPr>
        <w:ind w:left="3045" w:hanging="420"/>
      </w:pPr>
    </w:lvl>
    <w:lvl w:ilvl="7" w:tentative="1">
      <w:start w:val="1"/>
      <w:numFmt w:val="aiueoFullWidth"/>
      <w:lvlText w:val="(%8)"/>
      <w:lvlJc w:val="left"/>
      <w:pPr>
        <w:ind w:left="3465" w:hanging="420"/>
      </w:pPr>
    </w:lvl>
    <w:lvl w:ilvl="8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21E70C4"/>
    <w:multiLevelType w:val="hybridMultilevel"/>
    <w:tmpl w:val="B568F3AE"/>
    <w:lvl w:ilvl="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4554AE8"/>
    <w:multiLevelType w:val="hybridMultilevel"/>
    <w:tmpl w:val="B02E837A"/>
    <w:lvl w:ilvl="0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5" w:hanging="420"/>
      </w:pPr>
    </w:lvl>
    <w:lvl w:ilvl="2" w:tentative="1">
      <w:start w:val="1"/>
      <w:numFmt w:val="decimalEnclosedCircle"/>
      <w:lvlText w:val="%3"/>
      <w:lvlJc w:val="left"/>
      <w:pPr>
        <w:ind w:left="1485" w:hanging="420"/>
      </w:pPr>
    </w:lvl>
    <w:lvl w:ilvl="3" w:tentative="1">
      <w:start w:val="1"/>
      <w:numFmt w:val="decimal"/>
      <w:lvlText w:val="%4."/>
      <w:lvlJc w:val="left"/>
      <w:pPr>
        <w:ind w:left="1905" w:hanging="420"/>
      </w:pPr>
    </w:lvl>
    <w:lvl w:ilvl="4" w:tentative="1">
      <w:start w:val="1"/>
      <w:numFmt w:val="aiueoFullWidth"/>
      <w:lvlText w:val="(%5)"/>
      <w:lvlJc w:val="left"/>
      <w:pPr>
        <w:ind w:left="2325" w:hanging="420"/>
      </w:pPr>
    </w:lvl>
    <w:lvl w:ilvl="5" w:tentative="1">
      <w:start w:val="1"/>
      <w:numFmt w:val="decimalEnclosedCircle"/>
      <w:lvlText w:val="%6"/>
      <w:lvlJc w:val="left"/>
      <w:pPr>
        <w:ind w:left="2745" w:hanging="420"/>
      </w:pPr>
    </w:lvl>
    <w:lvl w:ilvl="6" w:tentative="1">
      <w:start w:val="1"/>
      <w:numFmt w:val="decimal"/>
      <w:lvlText w:val="%7."/>
      <w:lvlJc w:val="left"/>
      <w:pPr>
        <w:ind w:left="3165" w:hanging="420"/>
      </w:pPr>
    </w:lvl>
    <w:lvl w:ilvl="7" w:tentative="1">
      <w:start w:val="1"/>
      <w:numFmt w:val="aiueoFullWidth"/>
      <w:lvlText w:val="(%8)"/>
      <w:lvlJc w:val="left"/>
      <w:pPr>
        <w:ind w:left="3585" w:hanging="420"/>
      </w:pPr>
    </w:lvl>
    <w:lvl w:ilvl="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06"/>
    <w:rsid w:val="00007919"/>
    <w:rsid w:val="000278BA"/>
    <w:rsid w:val="000328EE"/>
    <w:rsid w:val="0004512B"/>
    <w:rsid w:val="000604B9"/>
    <w:rsid w:val="000627F5"/>
    <w:rsid w:val="00065F37"/>
    <w:rsid w:val="00071600"/>
    <w:rsid w:val="00075450"/>
    <w:rsid w:val="00096206"/>
    <w:rsid w:val="00096C91"/>
    <w:rsid w:val="000A7928"/>
    <w:rsid w:val="000C08CD"/>
    <w:rsid w:val="000C36BA"/>
    <w:rsid w:val="000C5E75"/>
    <w:rsid w:val="000D34FD"/>
    <w:rsid w:val="000D55AB"/>
    <w:rsid w:val="000E61A1"/>
    <w:rsid w:val="000F0510"/>
    <w:rsid w:val="000F30CE"/>
    <w:rsid w:val="00100EDC"/>
    <w:rsid w:val="00101E91"/>
    <w:rsid w:val="00104A45"/>
    <w:rsid w:val="001059D3"/>
    <w:rsid w:val="00106759"/>
    <w:rsid w:val="0010722D"/>
    <w:rsid w:val="0011197A"/>
    <w:rsid w:val="00116A44"/>
    <w:rsid w:val="00136D7C"/>
    <w:rsid w:val="0014198B"/>
    <w:rsid w:val="00145751"/>
    <w:rsid w:val="00165A31"/>
    <w:rsid w:val="001915EC"/>
    <w:rsid w:val="001938E0"/>
    <w:rsid w:val="00194F15"/>
    <w:rsid w:val="001A0BE9"/>
    <w:rsid w:val="001A3DA0"/>
    <w:rsid w:val="001B65F3"/>
    <w:rsid w:val="001C7ACF"/>
    <w:rsid w:val="001F443C"/>
    <w:rsid w:val="00224E9F"/>
    <w:rsid w:val="002324A8"/>
    <w:rsid w:val="00235259"/>
    <w:rsid w:val="00242A84"/>
    <w:rsid w:val="0024338A"/>
    <w:rsid w:val="00261CE9"/>
    <w:rsid w:val="002626AF"/>
    <w:rsid w:val="0026280C"/>
    <w:rsid w:val="00270ADE"/>
    <w:rsid w:val="0027544C"/>
    <w:rsid w:val="00276B51"/>
    <w:rsid w:val="00283880"/>
    <w:rsid w:val="002B0493"/>
    <w:rsid w:val="002B2087"/>
    <w:rsid w:val="002D37DC"/>
    <w:rsid w:val="002E2000"/>
    <w:rsid w:val="002F50D6"/>
    <w:rsid w:val="003003BB"/>
    <w:rsid w:val="00312870"/>
    <w:rsid w:val="00314232"/>
    <w:rsid w:val="00317180"/>
    <w:rsid w:val="003238C3"/>
    <w:rsid w:val="00324C50"/>
    <w:rsid w:val="00326206"/>
    <w:rsid w:val="00327EC1"/>
    <w:rsid w:val="00333D5C"/>
    <w:rsid w:val="0033588E"/>
    <w:rsid w:val="00346F2F"/>
    <w:rsid w:val="0036424D"/>
    <w:rsid w:val="003839FF"/>
    <w:rsid w:val="00386198"/>
    <w:rsid w:val="0038700D"/>
    <w:rsid w:val="003909D7"/>
    <w:rsid w:val="00393343"/>
    <w:rsid w:val="003B2DD9"/>
    <w:rsid w:val="003C6193"/>
    <w:rsid w:val="003D7449"/>
    <w:rsid w:val="003E2219"/>
    <w:rsid w:val="003E2B60"/>
    <w:rsid w:val="003E7B3C"/>
    <w:rsid w:val="003F20CA"/>
    <w:rsid w:val="003F3E07"/>
    <w:rsid w:val="003F7087"/>
    <w:rsid w:val="00405A0D"/>
    <w:rsid w:val="004377CC"/>
    <w:rsid w:val="00444E69"/>
    <w:rsid w:val="00450A91"/>
    <w:rsid w:val="0045530D"/>
    <w:rsid w:val="00462BE4"/>
    <w:rsid w:val="00473BF0"/>
    <w:rsid w:val="00476981"/>
    <w:rsid w:val="004874E7"/>
    <w:rsid w:val="00495EF4"/>
    <w:rsid w:val="00497868"/>
    <w:rsid w:val="004979A9"/>
    <w:rsid w:val="004A0E46"/>
    <w:rsid w:val="004A312F"/>
    <w:rsid w:val="004B5D42"/>
    <w:rsid w:val="004C1F39"/>
    <w:rsid w:val="004D7191"/>
    <w:rsid w:val="004E59F0"/>
    <w:rsid w:val="004F2094"/>
    <w:rsid w:val="004F6F67"/>
    <w:rsid w:val="004F7E86"/>
    <w:rsid w:val="0050274C"/>
    <w:rsid w:val="00506633"/>
    <w:rsid w:val="00507188"/>
    <w:rsid w:val="005104F3"/>
    <w:rsid w:val="00510FAF"/>
    <w:rsid w:val="0051424C"/>
    <w:rsid w:val="00525E22"/>
    <w:rsid w:val="00527384"/>
    <w:rsid w:val="00531F72"/>
    <w:rsid w:val="005367AD"/>
    <w:rsid w:val="00541570"/>
    <w:rsid w:val="005521B1"/>
    <w:rsid w:val="00562F90"/>
    <w:rsid w:val="00563F7F"/>
    <w:rsid w:val="00597063"/>
    <w:rsid w:val="005A72F4"/>
    <w:rsid w:val="005B3F9D"/>
    <w:rsid w:val="005B533F"/>
    <w:rsid w:val="005C23CA"/>
    <w:rsid w:val="005C32E4"/>
    <w:rsid w:val="005D02C3"/>
    <w:rsid w:val="005D0A08"/>
    <w:rsid w:val="005D0D05"/>
    <w:rsid w:val="005E1C48"/>
    <w:rsid w:val="005E1C7F"/>
    <w:rsid w:val="005F39F7"/>
    <w:rsid w:val="005F538D"/>
    <w:rsid w:val="00600FBB"/>
    <w:rsid w:val="0060220F"/>
    <w:rsid w:val="00602740"/>
    <w:rsid w:val="0060403B"/>
    <w:rsid w:val="00606FC0"/>
    <w:rsid w:val="006070F0"/>
    <w:rsid w:val="00613CD0"/>
    <w:rsid w:val="00632065"/>
    <w:rsid w:val="006404C4"/>
    <w:rsid w:val="00645BB3"/>
    <w:rsid w:val="00655402"/>
    <w:rsid w:val="006674CB"/>
    <w:rsid w:val="00692350"/>
    <w:rsid w:val="00695174"/>
    <w:rsid w:val="00697696"/>
    <w:rsid w:val="006B42EC"/>
    <w:rsid w:val="006E1090"/>
    <w:rsid w:val="006F4AF9"/>
    <w:rsid w:val="00703C73"/>
    <w:rsid w:val="00707BE7"/>
    <w:rsid w:val="0071002A"/>
    <w:rsid w:val="00723628"/>
    <w:rsid w:val="007318A1"/>
    <w:rsid w:val="0074682D"/>
    <w:rsid w:val="0075046F"/>
    <w:rsid w:val="00774C77"/>
    <w:rsid w:val="00780235"/>
    <w:rsid w:val="00791F46"/>
    <w:rsid w:val="007E107E"/>
    <w:rsid w:val="007E21EB"/>
    <w:rsid w:val="007F2333"/>
    <w:rsid w:val="0080420D"/>
    <w:rsid w:val="008055D4"/>
    <w:rsid w:val="0080642B"/>
    <w:rsid w:val="00836723"/>
    <w:rsid w:val="008573F0"/>
    <w:rsid w:val="0086127E"/>
    <w:rsid w:val="00862633"/>
    <w:rsid w:val="0086328A"/>
    <w:rsid w:val="00874029"/>
    <w:rsid w:val="0087675B"/>
    <w:rsid w:val="0088148E"/>
    <w:rsid w:val="008866AA"/>
    <w:rsid w:val="008924D4"/>
    <w:rsid w:val="00897DA0"/>
    <w:rsid w:val="008A1962"/>
    <w:rsid w:val="008A547B"/>
    <w:rsid w:val="008B0205"/>
    <w:rsid w:val="008C0FA3"/>
    <w:rsid w:val="008C1489"/>
    <w:rsid w:val="008D01EE"/>
    <w:rsid w:val="008E0CFA"/>
    <w:rsid w:val="008E7F0A"/>
    <w:rsid w:val="008F06EA"/>
    <w:rsid w:val="008F2376"/>
    <w:rsid w:val="008F6A44"/>
    <w:rsid w:val="008F6A7E"/>
    <w:rsid w:val="00903BE2"/>
    <w:rsid w:val="00923BAB"/>
    <w:rsid w:val="0092497E"/>
    <w:rsid w:val="00925CAC"/>
    <w:rsid w:val="009335E1"/>
    <w:rsid w:val="009414B5"/>
    <w:rsid w:val="00942620"/>
    <w:rsid w:val="00955B5D"/>
    <w:rsid w:val="009643EB"/>
    <w:rsid w:val="00966E03"/>
    <w:rsid w:val="00973DF6"/>
    <w:rsid w:val="00983367"/>
    <w:rsid w:val="00994685"/>
    <w:rsid w:val="009B0B7B"/>
    <w:rsid w:val="009B1A18"/>
    <w:rsid w:val="009B27D4"/>
    <w:rsid w:val="009D20AE"/>
    <w:rsid w:val="009E0148"/>
    <w:rsid w:val="009F6A62"/>
    <w:rsid w:val="00A00F44"/>
    <w:rsid w:val="00A15663"/>
    <w:rsid w:val="00A20B94"/>
    <w:rsid w:val="00A25597"/>
    <w:rsid w:val="00A27BB9"/>
    <w:rsid w:val="00A43F5B"/>
    <w:rsid w:val="00A54E50"/>
    <w:rsid w:val="00A56274"/>
    <w:rsid w:val="00A57C48"/>
    <w:rsid w:val="00A61A0A"/>
    <w:rsid w:val="00A61F76"/>
    <w:rsid w:val="00A71AA7"/>
    <w:rsid w:val="00A74BCF"/>
    <w:rsid w:val="00A83FCF"/>
    <w:rsid w:val="00A907A8"/>
    <w:rsid w:val="00A95811"/>
    <w:rsid w:val="00AA5F04"/>
    <w:rsid w:val="00AB044D"/>
    <w:rsid w:val="00AB659E"/>
    <w:rsid w:val="00AC23A6"/>
    <w:rsid w:val="00AC3D96"/>
    <w:rsid w:val="00AC5EB0"/>
    <w:rsid w:val="00AD0C2A"/>
    <w:rsid w:val="00AD191B"/>
    <w:rsid w:val="00AD4B58"/>
    <w:rsid w:val="00AF2BE4"/>
    <w:rsid w:val="00AF3E1E"/>
    <w:rsid w:val="00AF47FF"/>
    <w:rsid w:val="00B1678B"/>
    <w:rsid w:val="00B200C6"/>
    <w:rsid w:val="00B314EB"/>
    <w:rsid w:val="00B333DC"/>
    <w:rsid w:val="00B4014C"/>
    <w:rsid w:val="00B5677F"/>
    <w:rsid w:val="00B56C70"/>
    <w:rsid w:val="00B60F9E"/>
    <w:rsid w:val="00B62F38"/>
    <w:rsid w:val="00B661FC"/>
    <w:rsid w:val="00B6767E"/>
    <w:rsid w:val="00B710B0"/>
    <w:rsid w:val="00B80C57"/>
    <w:rsid w:val="00B85F75"/>
    <w:rsid w:val="00B9798B"/>
    <w:rsid w:val="00B97E55"/>
    <w:rsid w:val="00BA2BFA"/>
    <w:rsid w:val="00BA794D"/>
    <w:rsid w:val="00BB0762"/>
    <w:rsid w:val="00BB3FDC"/>
    <w:rsid w:val="00BB53DA"/>
    <w:rsid w:val="00BB747B"/>
    <w:rsid w:val="00BC21D6"/>
    <w:rsid w:val="00BC3081"/>
    <w:rsid w:val="00BC7F6F"/>
    <w:rsid w:val="00BD055D"/>
    <w:rsid w:val="00BD15F8"/>
    <w:rsid w:val="00BF0D1B"/>
    <w:rsid w:val="00BF2988"/>
    <w:rsid w:val="00BF4BE7"/>
    <w:rsid w:val="00C0252B"/>
    <w:rsid w:val="00C1759B"/>
    <w:rsid w:val="00C2049D"/>
    <w:rsid w:val="00C21EFF"/>
    <w:rsid w:val="00C27FA1"/>
    <w:rsid w:val="00C33570"/>
    <w:rsid w:val="00C355D0"/>
    <w:rsid w:val="00C41121"/>
    <w:rsid w:val="00C42085"/>
    <w:rsid w:val="00C437CC"/>
    <w:rsid w:val="00C71E34"/>
    <w:rsid w:val="00C75515"/>
    <w:rsid w:val="00C7634B"/>
    <w:rsid w:val="00C83B5C"/>
    <w:rsid w:val="00CA29F5"/>
    <w:rsid w:val="00CA4F14"/>
    <w:rsid w:val="00CA64B1"/>
    <w:rsid w:val="00CA6CBC"/>
    <w:rsid w:val="00CB1F86"/>
    <w:rsid w:val="00CC2855"/>
    <w:rsid w:val="00CD4303"/>
    <w:rsid w:val="00CD5BAB"/>
    <w:rsid w:val="00CE412C"/>
    <w:rsid w:val="00CF4122"/>
    <w:rsid w:val="00D006B0"/>
    <w:rsid w:val="00D02B4C"/>
    <w:rsid w:val="00D06881"/>
    <w:rsid w:val="00D173F7"/>
    <w:rsid w:val="00D246DE"/>
    <w:rsid w:val="00D50F4B"/>
    <w:rsid w:val="00D514D8"/>
    <w:rsid w:val="00D569C3"/>
    <w:rsid w:val="00D632BB"/>
    <w:rsid w:val="00D670AE"/>
    <w:rsid w:val="00D8603F"/>
    <w:rsid w:val="00D91185"/>
    <w:rsid w:val="00D923F3"/>
    <w:rsid w:val="00DB0084"/>
    <w:rsid w:val="00DC2A9F"/>
    <w:rsid w:val="00DC2E93"/>
    <w:rsid w:val="00DD20C5"/>
    <w:rsid w:val="00DD2608"/>
    <w:rsid w:val="00DE1390"/>
    <w:rsid w:val="00DE1849"/>
    <w:rsid w:val="00DE4F30"/>
    <w:rsid w:val="00DF3430"/>
    <w:rsid w:val="00DF3804"/>
    <w:rsid w:val="00DF6AA4"/>
    <w:rsid w:val="00E141C1"/>
    <w:rsid w:val="00E2208F"/>
    <w:rsid w:val="00E25469"/>
    <w:rsid w:val="00E35080"/>
    <w:rsid w:val="00E37F2F"/>
    <w:rsid w:val="00E40F0C"/>
    <w:rsid w:val="00E415F3"/>
    <w:rsid w:val="00E446B9"/>
    <w:rsid w:val="00E45708"/>
    <w:rsid w:val="00E47CE3"/>
    <w:rsid w:val="00E51E90"/>
    <w:rsid w:val="00E957C6"/>
    <w:rsid w:val="00EA68E7"/>
    <w:rsid w:val="00EF0560"/>
    <w:rsid w:val="00EF3768"/>
    <w:rsid w:val="00EF687E"/>
    <w:rsid w:val="00F11428"/>
    <w:rsid w:val="00F25ECA"/>
    <w:rsid w:val="00F30549"/>
    <w:rsid w:val="00F341B8"/>
    <w:rsid w:val="00F507F1"/>
    <w:rsid w:val="00F51808"/>
    <w:rsid w:val="00F56E47"/>
    <w:rsid w:val="00F73253"/>
    <w:rsid w:val="00F7506A"/>
    <w:rsid w:val="00F7671F"/>
    <w:rsid w:val="00F92BF0"/>
    <w:rsid w:val="00F9367F"/>
    <w:rsid w:val="00FD36F3"/>
    <w:rsid w:val="00FE13C3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1450CC-EEE6-4414-A131-FAE859F53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96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276B5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276B5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rsid w:val="0094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063"/>
    <w:pPr>
      <w:widowControl w:val="0"/>
      <w:autoSpaceDE w:val="0"/>
      <w:autoSpaceDN w:val="0"/>
      <w:adjustRightInd w:val="0"/>
    </w:pPr>
    <w:rPr>
      <w:rFonts w:ascii="ＭＳ遶...." w:eastAsia="ＭＳ遶...." w:cs="ＭＳ遶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9B9ED-2C85-4E67-BFEC-F74385F5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孝徳</dc:creator>
  <cp:keywords/>
  <cp:lastModifiedBy>酒井 孝徳</cp:lastModifiedBy>
  <cp:revision>2</cp:revision>
  <cp:lastPrinted>1601-01-01T00:00:00Z</cp:lastPrinted>
  <dcterms:created xsi:type="dcterms:W3CDTF">2019-03-20T08:37:00Z</dcterms:created>
  <dcterms:modified xsi:type="dcterms:W3CDTF">2019-03-20T08:37:00Z</dcterms:modified>
</cp:coreProperties>
</file>