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101"/>
      </w:tblGrid>
      <w:tr w:rsidR="00DE1C82" w:rsidTr="00DE1C82">
        <w:trPr>
          <w:trHeight w:val="570"/>
        </w:trPr>
        <w:tc>
          <w:tcPr>
            <w:tcW w:w="1275" w:type="dxa"/>
          </w:tcPr>
          <w:p w:rsidR="00DE1C82" w:rsidRPr="00DE1C82" w:rsidRDefault="00DE1C82" w:rsidP="00DE1C82">
            <w:pPr>
              <w:spacing w:line="400" w:lineRule="exact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E1C82">
              <w:rPr>
                <w:rFonts w:ascii="游ゴシック" w:eastAsia="游ゴシック" w:hAnsi="游ゴシック" w:hint="eastAsia"/>
                <w:sz w:val="20"/>
                <w:szCs w:val="20"/>
              </w:rPr>
              <w:t>※整理番号</w:t>
            </w:r>
          </w:p>
        </w:tc>
        <w:tc>
          <w:tcPr>
            <w:tcW w:w="1101" w:type="dxa"/>
          </w:tcPr>
          <w:p w:rsidR="00DE1C82" w:rsidRDefault="00DE1C82" w:rsidP="00DE1C82">
            <w:pPr>
              <w:spacing w:line="400" w:lineRule="exact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DE1C82" w:rsidRDefault="00DE1C82" w:rsidP="00DE1C8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DE1C82">
        <w:rPr>
          <w:rFonts w:ascii="游ゴシック" w:eastAsia="游ゴシック" w:hAnsi="游ゴシック" w:hint="eastAsia"/>
          <w:b/>
          <w:sz w:val="28"/>
          <w:szCs w:val="28"/>
        </w:rPr>
        <w:t>会計年度任用職員（南区役所業務員）エントリーシート</w:t>
      </w:r>
    </w:p>
    <w:p w:rsidR="00DE1C82" w:rsidRDefault="00DE1C82" w:rsidP="00DE1C82">
      <w:pPr>
        <w:spacing w:line="400" w:lineRule="exact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jc w:val="right"/>
        <w:rPr>
          <w:rFonts w:ascii="游ゴシック" w:eastAsia="游ゴシック" w:hAnsi="游ゴシック"/>
          <w:b/>
          <w:sz w:val="24"/>
          <w:szCs w:val="24"/>
          <w:u w:val="single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  <w:u w:val="single"/>
        </w:rPr>
        <w:t>氏名（　　　　　　　　　　　　　）</w:t>
      </w: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次の項目について記入してください。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１　区役所業務員の仕事に携わるうえで、大切だと思うこと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  <w:bookmarkStart w:id="0" w:name="_GoBack"/>
      <w:bookmarkEnd w:id="0"/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２　お客様対応をするうえで、大切だと思うこと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３　仕事で個人情報を取り扱ううえで、大切だと思うこと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４　上司や同僚とのコミュニケーションを円滑にするために大切だと思うこと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960"/>
        <w:rPr>
          <w:rFonts w:ascii="游ゴシック" w:eastAsia="游ゴシック" w:hAnsi="游ゴシック"/>
          <w:sz w:val="24"/>
          <w:szCs w:val="24"/>
        </w:rPr>
      </w:pPr>
    </w:p>
    <w:p w:rsidR="00DE1C82" w:rsidRPr="00DE1C82" w:rsidRDefault="00DE1C82" w:rsidP="00DE1C82">
      <w:pPr>
        <w:spacing w:line="400" w:lineRule="exact"/>
        <w:rPr>
          <w:rFonts w:ascii="游ゴシック" w:eastAsia="游ゴシック" w:hAnsi="游ゴシック"/>
          <w:b/>
          <w:sz w:val="24"/>
          <w:szCs w:val="24"/>
        </w:rPr>
      </w:pP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５　区役所業務員</w:t>
      </w:r>
      <w:r>
        <w:rPr>
          <w:rFonts w:ascii="游ゴシック" w:eastAsia="游ゴシック" w:hAnsi="游ゴシック" w:hint="eastAsia"/>
          <w:b/>
          <w:sz w:val="24"/>
          <w:szCs w:val="24"/>
        </w:rPr>
        <w:t>の仕事</w:t>
      </w:r>
      <w:r w:rsidRPr="00DE1C82">
        <w:rPr>
          <w:rFonts w:ascii="游ゴシック" w:eastAsia="游ゴシック" w:hAnsi="游ゴシック" w:hint="eastAsia"/>
          <w:b/>
          <w:sz w:val="24"/>
          <w:szCs w:val="24"/>
        </w:rPr>
        <w:t>に活かすことができるあなたの経験や活動等について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p w:rsidR="00DE1C82" w:rsidRPr="00DE1C82" w:rsidRDefault="00DE1C82" w:rsidP="00DE1C82">
      <w:pPr>
        <w:spacing w:line="400" w:lineRule="exact"/>
        <w:ind w:right="-1"/>
        <w:rPr>
          <w:rFonts w:ascii="游ゴシック" w:eastAsia="游ゴシック" w:hAnsi="游ゴシック"/>
          <w:sz w:val="24"/>
          <w:szCs w:val="24"/>
          <w:u w:val="single"/>
        </w:rPr>
      </w:pPr>
      <w:r>
        <w:rPr>
          <w:rFonts w:ascii="游ゴシック" w:eastAsia="游ゴシック" w:hAnsi="游ゴシック"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</w:t>
      </w:r>
    </w:p>
    <w:sectPr w:rsidR="00DE1C82" w:rsidRPr="00DE1C82" w:rsidSect="00DE1C82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C82"/>
    <w:rsid w:val="006B4AB4"/>
    <w:rsid w:val="007E6849"/>
    <w:rsid w:val="00DE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D4C46-BDBD-46FA-9BE3-2BE0C58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</Words>
  <Characters>892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2024-11-21T07:20:00Z</dcterms:created>
  <dcterms:modified xsi:type="dcterms:W3CDTF">2024-11-22T07:56:00Z</dcterms:modified>
</cp:coreProperties>
</file>